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540C27">
      <w:pPr>
        <w:keepNext/>
        <w:keepLines/>
        <w:spacing w:line="400" w:lineRule="exact"/>
        <w:outlineLvl w:val="0"/>
        <w:rPr>
          <w:rFonts w:ascii="Times New Roman" w:hAnsi="Times New Roman" w:eastAsia="黑体" w:cs="Times New Roman"/>
          <w:w w:val="130"/>
          <w:sz w:val="18"/>
          <w:szCs w:val="18"/>
        </w:rPr>
      </w:pPr>
      <w:r>
        <w:rPr>
          <w:rFonts w:hint="eastAsia" w:ascii="Times New Roman" w:hAnsi="Times New Roman" w:eastAsia="黑体" w:cs="Times New Roman"/>
          <w:b/>
          <w:w w:val="130"/>
          <w:sz w:val="18"/>
          <w:szCs w:val="18"/>
        </w:rPr>
        <w:t>ICS</w:t>
      </w:r>
      <w:r>
        <w:rPr>
          <w:rFonts w:hint="eastAsia" w:ascii="Times New Roman" w:hAnsi="Times New Roman" w:eastAsia="黑体" w:cs="Times New Roman"/>
          <w:w w:val="130"/>
          <w:sz w:val="18"/>
          <w:szCs w:val="18"/>
        </w:rPr>
        <w:t xml:space="preserve"> </w:t>
      </w:r>
      <w:r>
        <w:rPr>
          <w:rFonts w:ascii="Times New Roman" w:hAnsi="Times New Roman" w:eastAsia="黑体" w:cs="Times New Roman"/>
          <w:w w:val="130"/>
          <w:sz w:val="18"/>
          <w:szCs w:val="18"/>
        </w:rPr>
        <w:t>61.060, 61.020</w:t>
      </w:r>
    </w:p>
    <w:p w14:paraId="56A14870">
      <w:pPr>
        <w:spacing w:line="400" w:lineRule="exact"/>
        <w:textAlignment w:val="center"/>
        <w:rPr>
          <w:rFonts w:ascii="Times New Roman" w:hAnsi="Times New Roman" w:eastAsia="黑体" w:cs="Times New Roman"/>
          <w:w w:val="130"/>
          <w:sz w:val="18"/>
          <w:szCs w:val="18"/>
        </w:rPr>
      </w:pPr>
      <w:r>
        <w:rPr>
          <w:rFonts w:hint="eastAsia" w:ascii="Times New Roman" w:hAnsi="Times New Roman" w:eastAsia="黑体" w:cs="Times New Roman"/>
          <w:b/>
          <w:w w:val="130"/>
          <w:sz w:val="18"/>
          <w:szCs w:val="18"/>
        </w:rPr>
        <w:t>CCS</w:t>
      </w:r>
      <w:r>
        <w:rPr>
          <w:rFonts w:hint="eastAsia" w:ascii="Times New Roman" w:hAnsi="Times New Roman" w:eastAsia="黑体" w:cs="Times New Roman"/>
          <w:w w:val="130"/>
          <w:sz w:val="18"/>
          <w:szCs w:val="18"/>
        </w:rPr>
        <w:t xml:space="preserve"> Y</w:t>
      </w:r>
      <w:r>
        <w:rPr>
          <w:rFonts w:ascii="Times New Roman" w:hAnsi="Times New Roman" w:eastAsia="黑体" w:cs="Times New Roman"/>
          <w:w w:val="130"/>
          <w:sz w:val="18"/>
          <w:szCs w:val="18"/>
        </w:rPr>
        <w:t xml:space="preserve"> 78</w:t>
      </w:r>
      <w:r>
        <w:rPr>
          <w:rFonts w:hint="eastAsia" w:ascii="Times New Roman" w:hAnsi="Times New Roman" w:eastAsia="黑体" w:cs="Times New Roman"/>
          <w:w w:val="130"/>
          <w:sz w:val="18"/>
          <w:szCs w:val="18"/>
        </w:rPr>
        <w:t>,</w:t>
      </w:r>
      <w:r>
        <w:rPr>
          <w:rFonts w:ascii="Times New Roman" w:hAnsi="Times New Roman" w:eastAsia="黑体" w:cs="Times New Roman"/>
          <w:w w:val="130"/>
          <w:sz w:val="18"/>
          <w:szCs w:val="18"/>
        </w:rPr>
        <w:t xml:space="preserve"> Y 76</w:t>
      </w:r>
    </w:p>
    <w:p w14:paraId="64B8D870">
      <w:pPr>
        <w:rPr>
          <w:rFonts w:cs="Times New Roman"/>
          <w:szCs w:val="24"/>
        </w:rPr>
      </w:pPr>
    </w:p>
    <w:p w14:paraId="35491A73">
      <w:pPr>
        <w:keepNext/>
        <w:keepLines/>
        <w:spacing w:line="576" w:lineRule="auto"/>
        <w:jc w:val="center"/>
        <w:outlineLvl w:val="0"/>
        <w:rPr>
          <w:rFonts w:ascii="华文中宋" w:hAnsi="华文中宋" w:eastAsia="华文中宋" w:cs="Times New Roman"/>
          <w:b/>
          <w:kern w:val="44"/>
          <w:sz w:val="10"/>
          <w:szCs w:val="10"/>
        </w:rPr>
      </w:pPr>
      <w:r>
        <w:rPr>
          <w:rFonts w:hint="eastAsia" w:ascii="华文中宋" w:hAnsi="华文中宋" w:eastAsia="华文中宋" w:cs="Times New Roman"/>
          <w:b/>
          <w:kern w:val="44"/>
          <w:sz w:val="84"/>
          <w:szCs w:val="84"/>
        </w:rPr>
        <w:t>团  体  标  准</w:t>
      </w:r>
    </w:p>
    <w:p w14:paraId="32FD08B5">
      <w:pPr>
        <w:pBdr>
          <w:bottom w:val="single" w:color="auto" w:sz="6" w:space="1"/>
        </w:pBdr>
        <w:wordWrap w:val="0"/>
        <w:ind w:right="420" w:firstLine="6360" w:firstLineChars="2650"/>
        <w:rPr>
          <w:rFonts w:ascii="Times New Roman" w:hAnsi="Times New Roman" w:cs="Times New Roman"/>
          <w:sz w:val="24"/>
          <w:szCs w:val="24"/>
        </w:rPr>
      </w:pPr>
    </w:p>
    <w:p w14:paraId="0FBFEB88">
      <w:pPr>
        <w:pBdr>
          <w:bottom w:val="single" w:color="auto" w:sz="6" w:space="1"/>
        </w:pBdr>
        <w:wordWrap w:val="0"/>
        <w:ind w:right="420" w:firstLine="480" w:firstLineChars="200"/>
        <w:jc w:val="right"/>
        <w:rPr>
          <w:rFonts w:ascii="Times New Roman" w:hAnsi="Times New Roman" w:cs="Times New Roman"/>
          <w:sz w:val="24"/>
          <w:szCs w:val="24"/>
        </w:rPr>
      </w:pPr>
      <w:r>
        <w:rPr>
          <w:rFonts w:ascii="Times New Roman" w:hAnsi="Times New Roman" w:cs="Times New Roman"/>
          <w:sz w:val="24"/>
          <w:szCs w:val="24"/>
        </w:rPr>
        <w:t>T/</w:t>
      </w:r>
      <w:r>
        <w:rPr>
          <w:rFonts w:hint="eastAsia" w:ascii="Times New Roman" w:hAnsi="Times New Roman" w:cs="Times New Roman"/>
          <w:sz w:val="24"/>
          <w:szCs w:val="24"/>
        </w:rPr>
        <w:t>CIQA</w:t>
      </w:r>
      <w:r>
        <w:rPr>
          <w:rFonts w:ascii="Times New Roman" w:hAnsi="Times New Roman" w:cs="Times New Roman"/>
          <w:sz w:val="24"/>
          <w:szCs w:val="24"/>
        </w:rPr>
        <w:t xml:space="preserve"> </w:t>
      </w:r>
      <w:r>
        <w:rPr>
          <w:rFonts w:hint="eastAsia" w:ascii="Times New Roman" w:hAnsi="Times New Roman" w:cs="Times New Roman"/>
          <w:sz w:val="24"/>
          <w:szCs w:val="24"/>
        </w:rPr>
        <w:t>xxx—</w:t>
      </w:r>
      <w:r>
        <w:rPr>
          <w:rFonts w:ascii="Times New Roman" w:hAnsi="Times New Roman" w:cs="Times New Roman"/>
          <w:sz w:val="24"/>
          <w:szCs w:val="24"/>
        </w:rPr>
        <w:t>202</w:t>
      </w:r>
      <w:r>
        <w:rPr>
          <w:rFonts w:hint="eastAsia" w:ascii="Times New Roman" w:hAnsi="Times New Roman" w:cs="Times New Roman"/>
          <w:sz w:val="24"/>
          <w:szCs w:val="24"/>
        </w:rPr>
        <w:t>4</w:t>
      </w:r>
    </w:p>
    <w:p w14:paraId="32F7ACDA">
      <w:pPr>
        <w:rPr>
          <w:rFonts w:cs="Times New Roman"/>
          <w:szCs w:val="24"/>
        </w:rPr>
      </w:pPr>
    </w:p>
    <w:p w14:paraId="04108A81">
      <w:pPr>
        <w:rPr>
          <w:rFonts w:cs="Times New Roman"/>
          <w:szCs w:val="24"/>
        </w:rPr>
      </w:pPr>
    </w:p>
    <w:p w14:paraId="493A91EB">
      <w:pPr>
        <w:rPr>
          <w:rFonts w:cs="Times New Roman"/>
          <w:szCs w:val="24"/>
        </w:rPr>
      </w:pPr>
    </w:p>
    <w:p w14:paraId="433EC7BC">
      <w:pPr>
        <w:rPr>
          <w:rFonts w:cs="Times New Roman"/>
          <w:szCs w:val="24"/>
        </w:rPr>
      </w:pPr>
    </w:p>
    <w:p w14:paraId="4A686854">
      <w:pPr>
        <w:rPr>
          <w:rFonts w:cs="Times New Roman"/>
          <w:szCs w:val="24"/>
        </w:rPr>
      </w:pPr>
    </w:p>
    <w:p w14:paraId="23537A14">
      <w:pPr>
        <w:jc w:val="center"/>
        <w:rPr>
          <w:rFonts w:cs="Times New Roman"/>
          <w:b/>
          <w:kern w:val="44"/>
          <w:sz w:val="44"/>
          <w:szCs w:val="24"/>
        </w:rPr>
      </w:pPr>
      <w:r>
        <w:rPr>
          <w:rFonts w:hint="eastAsia" w:cs="Times New Roman"/>
          <w:b/>
          <w:kern w:val="44"/>
          <w:sz w:val="44"/>
          <w:szCs w:val="24"/>
        </w:rPr>
        <w:t>品牌鞋服鉴定通用技术规范</w:t>
      </w:r>
    </w:p>
    <w:p w14:paraId="11EEFC30">
      <w:pPr>
        <w:jc w:val="center"/>
        <w:rPr>
          <w:rFonts w:ascii="Times New Roman" w:hAnsi="Times New Roman" w:cs="Times New Roman"/>
          <w:b/>
          <w:sz w:val="24"/>
          <w:szCs w:val="24"/>
        </w:rPr>
      </w:pPr>
      <w:r>
        <w:rPr>
          <w:rFonts w:ascii="Times New Roman" w:hAnsi="Times New Roman" w:cs="Times New Roman"/>
          <w:b/>
          <w:sz w:val="24"/>
          <w:szCs w:val="24"/>
        </w:rPr>
        <w:t>General technical specifications for the identification of brand footwear and apparel</w:t>
      </w:r>
    </w:p>
    <w:p w14:paraId="54838778">
      <w:pPr>
        <w:jc w:val="center"/>
        <w:rPr>
          <w:rFonts w:ascii="Times New Roman" w:hAnsi="Times New Roman" w:cs="Times New Roman"/>
          <w:b/>
          <w:sz w:val="24"/>
          <w:szCs w:val="24"/>
        </w:rPr>
      </w:pPr>
    </w:p>
    <w:p w14:paraId="6542075C">
      <w:pPr>
        <w:jc w:val="center"/>
        <w:rPr>
          <w:rFonts w:hint="eastAsia" w:eastAsia="宋体" w:cs="Times New Roman"/>
          <w:b/>
          <w:szCs w:val="24"/>
          <w:lang w:val="en-US" w:eastAsia="zh-CN"/>
        </w:rPr>
      </w:pPr>
      <w:r>
        <w:rPr>
          <w:rFonts w:hint="eastAsia" w:cs="Times New Roman"/>
          <w:b/>
          <w:szCs w:val="24"/>
          <w:lang w:val="en-US" w:eastAsia="zh-CN"/>
        </w:rPr>
        <w:t>（征求意见稿）</w:t>
      </w:r>
    </w:p>
    <w:p w14:paraId="641BBC9D">
      <w:pPr>
        <w:jc w:val="center"/>
        <w:rPr>
          <w:rFonts w:cs="Times New Roman"/>
          <w:szCs w:val="24"/>
        </w:rPr>
      </w:pPr>
    </w:p>
    <w:p w14:paraId="385B2FD9">
      <w:pPr>
        <w:jc w:val="center"/>
        <w:rPr>
          <w:rFonts w:cs="Times New Roman"/>
          <w:szCs w:val="24"/>
        </w:rPr>
      </w:pPr>
    </w:p>
    <w:p w14:paraId="5B69D441">
      <w:pPr>
        <w:jc w:val="center"/>
        <w:rPr>
          <w:rFonts w:cs="Times New Roman"/>
          <w:szCs w:val="24"/>
        </w:rPr>
      </w:pPr>
    </w:p>
    <w:p w14:paraId="47EDBBCE">
      <w:pPr>
        <w:jc w:val="center"/>
        <w:rPr>
          <w:rFonts w:cs="Times New Roman"/>
          <w:szCs w:val="24"/>
        </w:rPr>
      </w:pPr>
    </w:p>
    <w:p w14:paraId="390D5BB2">
      <w:pPr>
        <w:jc w:val="center"/>
        <w:rPr>
          <w:rFonts w:cs="Times New Roman"/>
          <w:szCs w:val="24"/>
        </w:rPr>
      </w:pPr>
    </w:p>
    <w:p w14:paraId="48E2CEFB">
      <w:pPr>
        <w:jc w:val="center"/>
        <w:rPr>
          <w:rFonts w:cs="Times New Roman"/>
          <w:szCs w:val="24"/>
        </w:rPr>
      </w:pPr>
    </w:p>
    <w:p w14:paraId="5CB9A9D7">
      <w:pPr>
        <w:jc w:val="center"/>
        <w:rPr>
          <w:rFonts w:cs="Times New Roman"/>
          <w:szCs w:val="24"/>
        </w:rPr>
      </w:pPr>
    </w:p>
    <w:p w14:paraId="26BB677D">
      <w:pPr>
        <w:jc w:val="center"/>
        <w:rPr>
          <w:rFonts w:cs="Times New Roman"/>
          <w:szCs w:val="24"/>
        </w:rPr>
      </w:pPr>
    </w:p>
    <w:p w14:paraId="2C612AC8">
      <w:pPr>
        <w:jc w:val="center"/>
        <w:rPr>
          <w:rFonts w:cs="Times New Roman"/>
          <w:szCs w:val="24"/>
        </w:rPr>
      </w:pPr>
    </w:p>
    <w:p w14:paraId="7AE3462D">
      <w:pPr>
        <w:jc w:val="center"/>
        <w:rPr>
          <w:rFonts w:cs="Times New Roman"/>
          <w:szCs w:val="24"/>
        </w:rPr>
      </w:pPr>
    </w:p>
    <w:p w14:paraId="06596418">
      <w:pPr>
        <w:jc w:val="center"/>
        <w:rPr>
          <w:rFonts w:cs="Times New Roman"/>
          <w:szCs w:val="24"/>
        </w:rPr>
      </w:pPr>
    </w:p>
    <w:p w14:paraId="2ABBC90D">
      <w:pPr>
        <w:jc w:val="center"/>
        <w:rPr>
          <w:rFonts w:cs="Times New Roman"/>
          <w:szCs w:val="24"/>
        </w:rPr>
      </w:pPr>
    </w:p>
    <w:p w14:paraId="51F707EC">
      <w:pPr>
        <w:jc w:val="center"/>
        <w:rPr>
          <w:rFonts w:cs="Times New Roman"/>
          <w:szCs w:val="24"/>
        </w:rPr>
      </w:pPr>
    </w:p>
    <w:p w14:paraId="479B64E3">
      <w:pPr>
        <w:jc w:val="center"/>
        <w:rPr>
          <w:rFonts w:cs="Times New Roman"/>
          <w:szCs w:val="24"/>
        </w:rPr>
      </w:pPr>
    </w:p>
    <w:p w14:paraId="2D56A384">
      <w:pPr>
        <w:jc w:val="center"/>
        <w:rPr>
          <w:rFonts w:cs="Times New Roman"/>
          <w:szCs w:val="24"/>
        </w:rPr>
      </w:pPr>
    </w:p>
    <w:p w14:paraId="38D11A24">
      <w:pPr>
        <w:jc w:val="center"/>
        <w:rPr>
          <w:rFonts w:cs="Times New Roman"/>
          <w:szCs w:val="24"/>
        </w:rPr>
      </w:pPr>
    </w:p>
    <w:p w14:paraId="4D51CDA2">
      <w:pPr>
        <w:jc w:val="center"/>
        <w:rPr>
          <w:rFonts w:cs="Times New Roman"/>
          <w:szCs w:val="24"/>
        </w:rPr>
      </w:pPr>
    </w:p>
    <w:p w14:paraId="38AB0D2D">
      <w:pPr>
        <w:ind w:firstLine="280" w:firstLineChars="100"/>
        <w:jc w:val="left"/>
        <w:rPr>
          <w:rFonts w:cs="Times New Roman"/>
          <w:sz w:val="28"/>
          <w:szCs w:val="28"/>
        </w:rPr>
      </w:pPr>
      <w:r>
        <w:rPr>
          <w:rFonts w:hint="eastAsia" w:cs="Times New Roman"/>
          <w:sz w:val="28"/>
          <w:szCs w:val="28"/>
        </w:rPr>
        <w:t>202</w:t>
      </w:r>
      <w:r>
        <w:rPr>
          <w:rFonts w:cs="Times New Roman"/>
          <w:sz w:val="28"/>
          <w:szCs w:val="28"/>
        </w:rPr>
        <w:t>5</w:t>
      </w:r>
      <w:r>
        <w:rPr>
          <w:rFonts w:hint="eastAsia" w:cs="Times New Roman"/>
          <w:sz w:val="28"/>
          <w:szCs w:val="28"/>
        </w:rPr>
        <w:t>-</w:t>
      </w:r>
      <w:r>
        <w:rPr>
          <w:rFonts w:cs="Times New Roman"/>
          <w:sz w:val="28"/>
          <w:szCs w:val="28"/>
        </w:rPr>
        <w:t>XX</w:t>
      </w:r>
      <w:r>
        <w:rPr>
          <w:rFonts w:hint="eastAsia" w:cs="Times New Roman"/>
          <w:sz w:val="28"/>
          <w:szCs w:val="28"/>
        </w:rPr>
        <w:t>-</w:t>
      </w:r>
      <w:r>
        <w:rPr>
          <w:rFonts w:cs="Times New Roman"/>
          <w:sz w:val="28"/>
          <w:szCs w:val="28"/>
        </w:rPr>
        <w:t>XX</w:t>
      </w:r>
      <w:r>
        <w:rPr>
          <w:rFonts w:hint="eastAsia" w:cs="Times New Roman"/>
          <w:sz w:val="28"/>
          <w:szCs w:val="28"/>
        </w:rPr>
        <w:t xml:space="preserve"> 发布                             202</w:t>
      </w:r>
      <w:r>
        <w:rPr>
          <w:rFonts w:cs="Times New Roman"/>
          <w:sz w:val="28"/>
          <w:szCs w:val="28"/>
        </w:rPr>
        <w:t>5</w:t>
      </w:r>
      <w:r>
        <w:rPr>
          <w:rFonts w:hint="eastAsia" w:cs="Times New Roman"/>
          <w:sz w:val="28"/>
          <w:szCs w:val="28"/>
        </w:rPr>
        <w:t>-</w:t>
      </w:r>
      <w:r>
        <w:rPr>
          <w:rFonts w:cs="Times New Roman"/>
          <w:sz w:val="28"/>
          <w:szCs w:val="28"/>
        </w:rPr>
        <w:t>XX</w:t>
      </w:r>
      <w:r>
        <w:rPr>
          <w:rFonts w:hint="eastAsia" w:cs="Times New Roman"/>
          <w:sz w:val="28"/>
          <w:szCs w:val="28"/>
        </w:rPr>
        <w:t>-</w:t>
      </w:r>
      <w:r>
        <w:rPr>
          <w:rFonts w:cs="Times New Roman"/>
          <w:sz w:val="28"/>
          <w:szCs w:val="28"/>
        </w:rPr>
        <w:t>XX</w:t>
      </w:r>
      <w:r>
        <w:rPr>
          <w:rFonts w:hint="eastAsia" w:cs="Times New Roman"/>
          <w:sz w:val="28"/>
          <w:szCs w:val="28"/>
        </w:rPr>
        <w:t>实施</w:t>
      </w:r>
    </w:p>
    <w:p w14:paraId="135887F5">
      <w:pPr>
        <w:jc w:val="center"/>
        <w:rPr>
          <w:rFonts w:cs="Times New Roman"/>
          <w:b/>
          <w:sz w:val="28"/>
          <w:szCs w:val="28"/>
        </w:rPr>
        <w:sectPr>
          <w:footerReference r:id="rId5" w:type="first"/>
          <w:headerReference r:id="rId3" w:type="even"/>
          <w:footerReference r:id="rId4" w:type="even"/>
          <w:pgSz w:w="11906" w:h="16838"/>
          <w:pgMar w:top="1440" w:right="1800" w:bottom="1440" w:left="1800" w:header="851" w:footer="992" w:gutter="0"/>
          <w:cols w:space="425" w:num="1"/>
          <w:docGrid w:type="lines" w:linePitch="312" w:charSpace="0"/>
        </w:sectPr>
      </w:pPr>
      <w:r>
        <w:rPr>
          <w:rFonts w:hint="eastAsia" w:cs="Times New Roman"/>
          <w:sz w:val="28"/>
          <w:szCs w:val="28"/>
        </w:rPr>
        <w:t>中国出入境检验检疫协会</w:t>
      </w:r>
      <w:r>
        <w:rPr>
          <w:rFonts w:cs="Times New Roman"/>
          <w:sz w:val="28"/>
          <w:szCs w:val="28"/>
        </w:rPr>
        <mc:AlternateContent>
          <mc:Choice Requires="wps">
            <w:drawing>
              <wp:anchor distT="0" distB="0" distL="114300" distR="114300" simplePos="0" relativeHeight="251659264" behindDoc="0" locked="0" layoutInCell="1" allowOverlap="1">
                <wp:simplePos x="0" y="0"/>
                <wp:positionH relativeFrom="column">
                  <wp:posOffset>36195</wp:posOffset>
                </wp:positionH>
                <wp:positionV relativeFrom="paragraph">
                  <wp:posOffset>11430</wp:posOffset>
                </wp:positionV>
                <wp:extent cx="5943600" cy="0"/>
                <wp:effectExtent l="0" t="0" r="0" b="0"/>
                <wp:wrapNone/>
                <wp:docPr id="1" name="直接箭头连接符 7"/>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ln>
                        <a:effectLst/>
                      </wps:spPr>
                      <wps:bodyPr/>
                    </wps:wsp>
                  </a:graphicData>
                </a:graphic>
              </wp:anchor>
            </w:drawing>
          </mc:Choice>
          <mc:Fallback>
            <w:pict>
              <v:shape id="直接箭头连接符 7" o:spid="_x0000_s1026" o:spt="32" type="#_x0000_t32" style="position:absolute;left:0pt;margin-left:2.85pt;margin-top:0.9pt;height:0pt;width:468pt;z-index:251659264;mso-width-relative:page;mso-height-relative:page;" filled="f" stroked="t" coordsize="21600,21600" o:gfxdata="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u5IkPRAAAABQEAAA8AAAAAAAAAAQAgAAAAIgAAAGRycy9kb3ducmV2LnhtbFBLAQIU&#10;ABQAAAAIAIdO4kB+/vbi+gEAAMwDAAAOAAAAAAAAAAEAIAAAACABAABkcnMvZTJvRG9jLnhtbFBL&#10;BQYAAAAABgAGAFkBAACMBQAAAAA=&#10;">
                <v:fill on="f" focussize="0,0"/>
                <v:stroke color="#000000" joinstyle="round"/>
                <v:imagedata o:title=""/>
                <o:lock v:ext="edit" aspectratio="f"/>
              </v:shape>
            </w:pict>
          </mc:Fallback>
        </mc:AlternateContent>
      </w:r>
      <w:r>
        <w:rPr>
          <w:rFonts w:hint="eastAsia" w:cs="Times New Roman"/>
          <w:sz w:val="28"/>
          <w:szCs w:val="28"/>
        </w:rPr>
        <w:t xml:space="preserve">   </w:t>
      </w:r>
      <w:r>
        <w:rPr>
          <w:rFonts w:hint="eastAsia" w:cs="Times New Roman"/>
          <w:b/>
          <w:sz w:val="28"/>
          <w:szCs w:val="28"/>
        </w:rPr>
        <w:t>发 布</w:t>
      </w:r>
    </w:p>
    <w:p w14:paraId="74C8BB40">
      <w:pPr>
        <w:widowControl/>
        <w:spacing w:after="360" w:afterLines="150"/>
        <w:jc w:val="center"/>
        <w:rPr>
          <w:rFonts w:ascii="黑体" w:hAnsi="宋体" w:eastAsia="黑体" w:cs="宋体"/>
          <w:kern w:val="0"/>
          <w:sz w:val="32"/>
          <w:szCs w:val="24"/>
        </w:rPr>
      </w:pPr>
      <w:bookmarkStart w:id="0" w:name="BookMark1"/>
      <w:r>
        <w:rPr>
          <w:rFonts w:ascii="黑体" w:hAnsi="宋体" w:eastAsia="黑体" w:cs="宋体"/>
          <w:spacing w:val="320"/>
          <w:kern w:val="0"/>
          <w:sz w:val="32"/>
          <w:szCs w:val="24"/>
        </w:rPr>
        <w:t>目</w:t>
      </w:r>
      <w:r>
        <w:rPr>
          <w:rFonts w:ascii="黑体" w:hAnsi="宋体" w:eastAsia="黑体" w:cs="宋体"/>
          <w:kern w:val="0"/>
          <w:sz w:val="32"/>
          <w:szCs w:val="24"/>
        </w:rPr>
        <w:t>次</w:t>
      </w:r>
    </w:p>
    <w:p w14:paraId="32A55719">
      <w:pPr>
        <w:pStyle w:val="20"/>
        <w:tabs>
          <w:tab w:val="right" w:leader="dot" w:pos="9344"/>
        </w:tabs>
        <w:rPr>
          <w:rFonts w:asciiTheme="minorHAnsi" w:hAnsiTheme="minorHAnsi" w:eastAsiaTheme="minorEastAsia" w:cstheme="minorBidi"/>
          <w:kern w:val="2"/>
          <w:sz w:val="22"/>
          <w14:ligatures w14:val="standardContextual"/>
        </w:rPr>
      </w:pPr>
      <w:r>
        <w:rPr>
          <w:sz w:val="21"/>
        </w:rPr>
        <w:fldChar w:fldCharType="begin"/>
      </w:r>
      <w:r>
        <w:instrText xml:space="preserve"> TOC \o "1-1" \h \t "标准文件_一级条标题,2,标准文件_二级条标题,3,标准文件_附录一级条标题,2,标准文件_附录二级条标题,3," </w:instrText>
      </w:r>
      <w:r>
        <w:rPr>
          <w:sz w:val="21"/>
        </w:rPr>
        <w:fldChar w:fldCharType="separate"/>
      </w:r>
      <w:r>
        <w:fldChar w:fldCharType="begin"/>
      </w:r>
      <w:r>
        <w:instrText xml:space="preserve"> HYPERLINK \l "_Toc192922905" </w:instrText>
      </w:r>
      <w:r>
        <w:fldChar w:fldCharType="separate"/>
      </w:r>
      <w:r>
        <w:rPr>
          <w:rStyle w:val="33"/>
          <w:spacing w:val="320"/>
        </w:rPr>
        <w:t>前言</w:t>
      </w:r>
      <w:r>
        <w:tab/>
      </w:r>
      <w:r>
        <w:fldChar w:fldCharType="begin"/>
      </w:r>
      <w:r>
        <w:instrText xml:space="preserve"> PAGEREF _Toc192922905 \h </w:instrText>
      </w:r>
      <w:r>
        <w:fldChar w:fldCharType="separate"/>
      </w:r>
      <w:r>
        <w:t>II</w:t>
      </w:r>
      <w:r>
        <w:fldChar w:fldCharType="end"/>
      </w:r>
      <w:r>
        <w:fldChar w:fldCharType="end"/>
      </w:r>
    </w:p>
    <w:p w14:paraId="1CCF25E2">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"_Toc192922906" </w:instrText>
      </w:r>
      <w:r>
        <w:fldChar w:fldCharType="separate"/>
      </w:r>
      <w:r>
        <w:rPr>
          <w:rStyle w:val="33"/>
        </w:rPr>
        <w:t>1</w:t>
      </w:r>
      <w:r>
        <w:rPr>
          <w:rFonts w:asciiTheme="minorHAnsi" w:hAnsiTheme="minorHAnsi" w:eastAsiaTheme="minorEastAsia" w:cstheme="minorBidi"/>
          <w:kern w:val="2"/>
          <w:sz w:val="22"/>
          <w14:ligatures w14:val="standardContextual"/>
        </w:rPr>
        <w:tab/>
      </w:r>
      <w:r>
        <w:rPr>
          <w:rStyle w:val="33"/>
        </w:rPr>
        <w:t>范围</w:t>
      </w:r>
      <w:r>
        <w:tab/>
      </w:r>
      <w:r>
        <w:fldChar w:fldCharType="begin"/>
      </w:r>
      <w:r>
        <w:instrText xml:space="preserve"> PAGEREF _Toc192922906 \h </w:instrText>
      </w:r>
      <w:r>
        <w:fldChar w:fldCharType="separate"/>
      </w:r>
      <w:r>
        <w:t>3</w:t>
      </w:r>
      <w:r>
        <w:fldChar w:fldCharType="end"/>
      </w:r>
      <w:r>
        <w:fldChar w:fldCharType="end"/>
      </w:r>
    </w:p>
    <w:p w14:paraId="23F173BA">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"_Toc192922907" </w:instrText>
      </w:r>
      <w:r>
        <w:fldChar w:fldCharType="separate"/>
      </w:r>
      <w:r>
        <w:rPr>
          <w:rStyle w:val="33"/>
        </w:rPr>
        <w:t>2</w:t>
      </w:r>
      <w:r>
        <w:rPr>
          <w:rFonts w:asciiTheme="minorHAnsi" w:hAnsiTheme="minorHAnsi" w:eastAsiaTheme="minorEastAsia" w:cstheme="minorBidi"/>
          <w:kern w:val="2"/>
          <w:sz w:val="22"/>
          <w14:ligatures w14:val="standardContextual"/>
        </w:rPr>
        <w:tab/>
      </w:r>
      <w:r>
        <w:rPr>
          <w:rStyle w:val="33"/>
        </w:rPr>
        <w:t>规范性引用文件</w:t>
      </w:r>
      <w:r>
        <w:tab/>
      </w:r>
      <w:r>
        <w:fldChar w:fldCharType="begin"/>
      </w:r>
      <w:r>
        <w:instrText xml:space="preserve"> PAGEREF _Toc192922907 \h </w:instrText>
      </w:r>
      <w:r>
        <w:fldChar w:fldCharType="separate"/>
      </w:r>
      <w:r>
        <w:t>3</w:t>
      </w:r>
      <w:r>
        <w:fldChar w:fldCharType="end"/>
      </w:r>
      <w:r>
        <w:fldChar w:fldCharType="end"/>
      </w:r>
    </w:p>
    <w:p w14:paraId="7FDAD503">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"_Toc192922908" </w:instrText>
      </w:r>
      <w:r>
        <w:fldChar w:fldCharType="separate"/>
      </w:r>
      <w:r>
        <w:rPr>
          <w:rStyle w:val="33"/>
        </w:rPr>
        <w:t>3</w:t>
      </w:r>
      <w:r>
        <w:rPr>
          <w:rFonts w:asciiTheme="minorHAnsi" w:hAnsiTheme="minorHAnsi" w:eastAsiaTheme="minorEastAsia" w:cstheme="minorBidi"/>
          <w:kern w:val="2"/>
          <w:sz w:val="22"/>
          <w14:ligatures w14:val="standardContextual"/>
        </w:rPr>
        <w:tab/>
      </w:r>
      <w:r>
        <w:rPr>
          <w:rStyle w:val="33"/>
        </w:rPr>
        <w:t>术语和定义</w:t>
      </w:r>
      <w:r>
        <w:tab/>
      </w:r>
      <w:r>
        <w:fldChar w:fldCharType="begin"/>
      </w:r>
      <w:r>
        <w:instrText xml:space="preserve"> PAGEREF _Toc192922908 \h </w:instrText>
      </w:r>
      <w:r>
        <w:fldChar w:fldCharType="separate"/>
      </w:r>
      <w:r>
        <w:t>3</w:t>
      </w:r>
      <w:r>
        <w:fldChar w:fldCharType="end"/>
      </w:r>
      <w:r>
        <w:fldChar w:fldCharType="end"/>
      </w:r>
    </w:p>
    <w:p w14:paraId="25A61B39">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"_Toc192922909" </w:instrText>
      </w:r>
      <w:r>
        <w:fldChar w:fldCharType="separate"/>
      </w:r>
      <w:r>
        <w:rPr>
          <w:rStyle w:val="33"/>
        </w:rPr>
        <w:t>4</w:t>
      </w:r>
      <w:r>
        <w:rPr>
          <w:rFonts w:asciiTheme="minorHAnsi" w:hAnsiTheme="minorHAnsi" w:eastAsiaTheme="minorEastAsia" w:cstheme="minorBidi"/>
          <w:kern w:val="2"/>
          <w:sz w:val="22"/>
          <w14:ligatures w14:val="standardContextual"/>
        </w:rPr>
        <w:tab/>
      </w:r>
      <w:r>
        <w:rPr>
          <w:rStyle w:val="33"/>
        </w:rPr>
        <w:t>鉴定机构</w:t>
      </w:r>
      <w:r>
        <w:tab/>
      </w:r>
      <w:r>
        <w:fldChar w:fldCharType="begin"/>
      </w:r>
      <w:r>
        <w:instrText xml:space="preserve"> PAGEREF _Toc192922909 \h </w:instrText>
      </w:r>
      <w:r>
        <w:fldChar w:fldCharType="separate"/>
      </w:r>
      <w:r>
        <w:t>5</w:t>
      </w:r>
      <w:r>
        <w:fldChar w:fldCharType="end"/>
      </w:r>
      <w:r>
        <w:fldChar w:fldCharType="end"/>
      </w:r>
    </w:p>
    <w:p w14:paraId="21E9F2E5">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"_Toc192922910" </w:instrText>
      </w:r>
      <w:r>
        <w:fldChar w:fldCharType="separate"/>
      </w:r>
      <w:r>
        <w:rPr>
          <w:rStyle w:val="33"/>
        </w:rPr>
        <w:t>5</w:t>
      </w:r>
      <w:r>
        <w:rPr>
          <w:rFonts w:asciiTheme="minorHAnsi" w:hAnsiTheme="minorHAnsi" w:eastAsiaTheme="minorEastAsia" w:cstheme="minorBidi"/>
          <w:kern w:val="2"/>
          <w:sz w:val="22"/>
          <w14:ligatures w14:val="standardContextual"/>
        </w:rPr>
        <w:tab/>
      </w:r>
      <w:r>
        <w:rPr>
          <w:rStyle w:val="33"/>
        </w:rPr>
        <w:t>鉴定人员</w:t>
      </w:r>
      <w:r>
        <w:tab/>
      </w:r>
      <w:r>
        <w:fldChar w:fldCharType="begin"/>
      </w:r>
      <w:r>
        <w:instrText xml:space="preserve"> PAGEREF _Toc192922910 \h </w:instrText>
      </w:r>
      <w:r>
        <w:fldChar w:fldCharType="separate"/>
      </w:r>
      <w:r>
        <w:t>5</w:t>
      </w:r>
      <w:r>
        <w:fldChar w:fldCharType="end"/>
      </w:r>
      <w:r>
        <w:fldChar w:fldCharType="end"/>
      </w:r>
    </w:p>
    <w:p w14:paraId="2F5E8089">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"_Toc192922911" </w:instrText>
      </w:r>
      <w:r>
        <w:fldChar w:fldCharType="separate"/>
      </w:r>
      <w:r>
        <w:rPr>
          <w:rStyle w:val="33"/>
        </w:rPr>
        <w:t>6</w:t>
      </w:r>
      <w:r>
        <w:rPr>
          <w:rFonts w:asciiTheme="minorHAnsi" w:hAnsiTheme="minorHAnsi" w:eastAsiaTheme="minorEastAsia" w:cstheme="minorBidi"/>
          <w:kern w:val="2"/>
          <w:sz w:val="22"/>
          <w14:ligatures w14:val="standardContextual"/>
        </w:rPr>
        <w:tab/>
      </w:r>
      <w:r>
        <w:rPr>
          <w:rStyle w:val="33"/>
        </w:rPr>
        <w:t>仪器与设备</w:t>
      </w:r>
      <w:r>
        <w:tab/>
      </w:r>
      <w:r>
        <w:fldChar w:fldCharType="begin"/>
      </w:r>
      <w:r>
        <w:instrText xml:space="preserve"> PAGEREF _Toc192922911 \h </w:instrText>
      </w:r>
      <w:r>
        <w:fldChar w:fldCharType="separate"/>
      </w:r>
      <w:r>
        <w:t>6</w:t>
      </w:r>
      <w:r>
        <w:fldChar w:fldCharType="end"/>
      </w:r>
      <w:r>
        <w:fldChar w:fldCharType="end"/>
      </w:r>
    </w:p>
    <w:p w14:paraId="04E91055">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"_Toc192922912" </w:instrText>
      </w:r>
      <w:r>
        <w:fldChar w:fldCharType="separate"/>
      </w:r>
      <w:r>
        <w:rPr>
          <w:rStyle w:val="33"/>
        </w:rPr>
        <w:t>7</w:t>
      </w:r>
      <w:r>
        <w:rPr>
          <w:rFonts w:asciiTheme="minorHAnsi" w:hAnsiTheme="minorHAnsi" w:eastAsiaTheme="minorEastAsia" w:cstheme="minorBidi"/>
          <w:kern w:val="2"/>
          <w:sz w:val="22"/>
          <w14:ligatures w14:val="standardContextual"/>
        </w:rPr>
        <w:tab/>
      </w:r>
      <w:r>
        <w:rPr>
          <w:rStyle w:val="33"/>
        </w:rPr>
        <w:t>鉴定环境</w:t>
      </w:r>
      <w:r>
        <w:tab/>
      </w:r>
      <w:r>
        <w:fldChar w:fldCharType="begin"/>
      </w:r>
      <w:r>
        <w:instrText xml:space="preserve"> PAGEREF _Toc192922912 \h </w:instrText>
      </w:r>
      <w:r>
        <w:fldChar w:fldCharType="separate"/>
      </w:r>
      <w:r>
        <w:t>6</w:t>
      </w:r>
      <w:r>
        <w:fldChar w:fldCharType="end"/>
      </w:r>
      <w:r>
        <w:fldChar w:fldCharType="end"/>
      </w:r>
    </w:p>
    <w:p w14:paraId="01BCF625">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"_Toc192922913" </w:instrText>
      </w:r>
      <w:r>
        <w:fldChar w:fldCharType="separate"/>
      </w:r>
      <w:r>
        <w:rPr>
          <w:rStyle w:val="33"/>
        </w:rPr>
        <w:t>8</w:t>
      </w:r>
      <w:r>
        <w:rPr>
          <w:rFonts w:asciiTheme="minorHAnsi" w:hAnsiTheme="minorHAnsi" w:eastAsiaTheme="minorEastAsia" w:cstheme="minorBidi"/>
          <w:kern w:val="2"/>
          <w:sz w:val="22"/>
          <w14:ligatures w14:val="standardContextual"/>
        </w:rPr>
        <w:tab/>
      </w:r>
      <w:r>
        <w:rPr>
          <w:rStyle w:val="33"/>
        </w:rPr>
        <w:t>鉴定程序</w:t>
      </w:r>
      <w:r>
        <w:tab/>
      </w:r>
      <w:r>
        <w:fldChar w:fldCharType="begin"/>
      </w:r>
      <w:r>
        <w:instrText xml:space="preserve"> PAGEREF _Toc192922913 \h </w:instrText>
      </w:r>
      <w:r>
        <w:fldChar w:fldCharType="separate"/>
      </w:r>
      <w:r>
        <w:t>6</w:t>
      </w:r>
      <w:r>
        <w:fldChar w:fldCharType="end"/>
      </w:r>
      <w:r>
        <w:fldChar w:fldCharType="end"/>
      </w:r>
    </w:p>
    <w:p w14:paraId="139E5352">
      <w:pPr>
        <w:pStyle w:val="20"/>
        <w:tabs>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"_Toc192922926" </w:instrText>
      </w:r>
      <w:r>
        <w:fldChar w:fldCharType="separate"/>
      </w:r>
      <w:r>
        <w:rPr>
          <w:rStyle w:val="33"/>
          <w:spacing w:val="120"/>
        </w:rPr>
        <w:t>参考文献</w:t>
      </w:r>
      <w:r>
        <w:tab/>
      </w:r>
      <w:r>
        <w:fldChar w:fldCharType="begin"/>
      </w:r>
      <w:r>
        <w:instrText xml:space="preserve"> PAGEREF _Toc192922926 \h </w:instrText>
      </w:r>
      <w:r>
        <w:fldChar w:fldCharType="separate"/>
      </w:r>
      <w:r>
        <w:t>12</w:t>
      </w:r>
      <w:r>
        <w:fldChar w:fldCharType="end"/>
      </w:r>
      <w:r>
        <w:fldChar w:fldCharType="end"/>
      </w:r>
    </w:p>
    <w:p w14:paraId="2A92708F">
      <w:pPr>
        <w:widowControl/>
        <w:spacing w:after="360" w:afterLines="150"/>
        <w:jc w:val="center"/>
        <w:rPr>
          <w:rFonts w:ascii="黑体" w:hAnsi="宋体" w:eastAsia="黑体" w:cs="宋体"/>
          <w:kern w:val="0"/>
          <w:sz w:val="32"/>
          <w:szCs w:val="24"/>
        </w:rPr>
        <w:sectPr>
          <w:headerReference r:id="rId6" w:type="default"/>
          <w:footerReference r:id="rId8" w:type="default"/>
          <w:headerReference r:id="rId7" w:type="even"/>
          <w:pgSz w:w="11906" w:h="16838"/>
          <w:pgMar w:top="2410" w:right="1134" w:bottom="1134" w:left="1134" w:header="1418" w:footer="1134" w:gutter="284"/>
          <w:pgNumType w:fmt="upperRoman" w:start="1"/>
          <w:cols w:space="425" w:num="1"/>
          <w:formProt w:val="0"/>
          <w:docGrid w:linePitch="312" w:charSpace="0"/>
        </w:sectPr>
      </w:pPr>
      <w:r>
        <w:rPr>
          <w:rFonts w:ascii="黑体" w:hAnsi="宋体" w:eastAsia="黑体" w:cs="宋体"/>
          <w:kern w:val="0"/>
          <w:sz w:val="32"/>
          <w:szCs w:val="24"/>
        </w:rPr>
        <w:fldChar w:fldCharType="end"/>
      </w:r>
    </w:p>
    <w:bookmarkEnd w:id="0"/>
    <w:p w14:paraId="77359406">
      <w:pPr>
        <w:pStyle w:val="91"/>
        <w:spacing w:after="360"/>
        <w:rPr>
          <w:spacing w:val="320"/>
        </w:rPr>
      </w:pPr>
      <w:bookmarkStart w:id="1" w:name="_Toc192922905"/>
      <w:bookmarkStart w:id="2" w:name="BookMark2"/>
      <w:r>
        <w:rPr>
          <w:rFonts w:hint="eastAsia"/>
          <w:spacing w:val="320"/>
        </w:rPr>
        <w:t>前言</w:t>
      </w:r>
      <w:bookmarkEnd w:id="1"/>
    </w:p>
    <w:p w14:paraId="537FEB0F">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本文件按照GB/T 1.1—2020《标准化工作导则  第1部分：标准化文件的结构和起草规则》的规定起草。</w:t>
      </w:r>
    </w:p>
    <w:p w14:paraId="3ECE6018">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color w:val="000000"/>
          <w:kern w:val="0"/>
          <w:szCs w:val="21"/>
        </w:rPr>
        <w:t>请注意本文件的某些内容可能涉及专利。本文件的发布机构不承担识别这些专利的责任。</w:t>
      </w:r>
    </w:p>
    <w:p w14:paraId="01CE23A4">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本标准由中国出入境检验检疫协会高端消费品标准化技术委员会（CIQA/TC</w:t>
      </w:r>
      <w:bookmarkStart w:id="85" w:name="_GoBack"/>
      <w:bookmarkEnd w:id="85"/>
      <w:r>
        <w:rPr>
          <w:rFonts w:hint="eastAsia" w:ascii="宋体" w:hAnsi="Times New Roman" w:cs="Times New Roman"/>
          <w:kern w:val="0"/>
          <w:szCs w:val="20"/>
        </w:rPr>
        <w:t>18）提出并归口。</w:t>
      </w:r>
    </w:p>
    <w:p w14:paraId="50F46C77">
      <w:pPr>
        <w:widowControl/>
        <w:autoSpaceDE w:val="0"/>
        <w:autoSpaceDN w:val="0"/>
        <w:ind w:firstLine="420" w:firstLineChars="200"/>
        <w:rPr>
          <w:rFonts w:ascii="宋体" w:hAnsi="Times New Roman" w:cs="Times New Roman"/>
          <w:kern w:val="0"/>
          <w:szCs w:val="20"/>
        </w:rPr>
      </w:pPr>
      <w:r>
        <w:rPr>
          <w:rFonts w:ascii="宋体" w:hAnsi="Times New Roman" w:cs="Times New Roman"/>
          <w:kern w:val="0"/>
          <w:szCs w:val="20"/>
        </w:rPr>
        <w:t>本文件起草单位：中国海关科学技术研究中心、国家市场监督管理总局发展研究中心、北京服装学院、对外经济贸易大学、</w:t>
      </w:r>
      <w:r>
        <w:rPr>
          <w:rFonts w:hint="eastAsia" w:ascii="宋体" w:hAnsi="Times New Roman" w:cs="Times New Roman"/>
          <w:kern w:val="0"/>
          <w:szCs w:val="20"/>
        </w:rPr>
        <w:t>上海得物信息集团有限公司、</w:t>
      </w:r>
      <w:r>
        <w:rPr>
          <w:rFonts w:ascii="宋体" w:hAnsi="Times New Roman" w:cs="Times New Roman"/>
          <w:kern w:val="0"/>
          <w:szCs w:val="20"/>
        </w:rPr>
        <w:t>北京中认检测技术服务有限公司、</w:t>
      </w:r>
      <w:r>
        <w:rPr>
          <w:rFonts w:hint="eastAsia" w:ascii="宋体" w:hAnsi="Times New Roman" w:cs="Times New Roman"/>
          <w:kern w:val="0"/>
          <w:szCs w:val="20"/>
        </w:rPr>
        <w:t>天纺标质检技术服务（天津）有限公司、</w:t>
      </w:r>
      <w:r>
        <w:rPr>
          <w:rFonts w:ascii="宋体" w:hAnsi="Times New Roman" w:cs="Times New Roman"/>
          <w:kern w:val="0"/>
          <w:szCs w:val="20"/>
        </w:rPr>
        <w:t>中安防伪技术有限公司、致美生活（北京）科技有限公司、杭州跨客技术服务有限公司、中奢鉴（北京）科技发展有限责任公司、浙江小安检测有限公司、中古检测认证有限公司、安徽历镜质量技术服务有限公司、天津原鉴检验检测有限公司、南京天鼠科技有限公司、国鉴检验检测（杭州）有限公司、上海众饰鉴检测有限公司、中全鉴检验检测认证（哈尔滨）有限公司、中正云检测认证（上海）有限公司、中贸(深圳)检验认证有限公司。</w:t>
      </w:r>
    </w:p>
    <w:p w14:paraId="1D19966D">
      <w:pPr>
        <w:widowControl/>
        <w:autoSpaceDE w:val="0"/>
        <w:autoSpaceDN w:val="0"/>
        <w:ind w:firstLine="420" w:firstLineChars="200"/>
        <w:rPr>
          <w:rFonts w:ascii="宋体" w:hAnsi="Times New Roman" w:cs="Times New Roman"/>
          <w:kern w:val="0"/>
          <w:szCs w:val="20"/>
        </w:rPr>
      </w:pPr>
      <w:r>
        <w:rPr>
          <w:rFonts w:ascii="宋体" w:hAnsi="Times New Roman" w:cs="Times New Roman"/>
          <w:kern w:val="0"/>
          <w:szCs w:val="20"/>
        </w:rPr>
        <w:t>本文件主要起草人：王琳譞、李桐、张琛、张伟娟、张梦霞、刘扬、王淇、李鹏、李梦苏、陈梦缘、陈伟、周萌、李昱霏、李萌、张小鲁、李龙、周全盛、赖祖亮、王天伟、沈瀚林、胡巍巍、梁辰、雷雨春、王虎、樊海英、方源、李强、吴健、魏林、王彤、施舒、李洋宇。</w:t>
      </w:r>
    </w:p>
    <w:p w14:paraId="3AA7DA35">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本文件知识产权归中国出入境检验检疫协会所有。任何单位或个人未经许可，不得以营利为目的，印制、出版、翻译、转发或复制全文或部分文字</w:t>
      </w:r>
    </w:p>
    <w:p w14:paraId="584824C6">
      <w:pPr>
        <w:widowControl/>
        <w:autoSpaceDE w:val="0"/>
        <w:autoSpaceDN w:val="0"/>
        <w:ind w:firstLine="420" w:firstLineChars="200"/>
        <w:rPr>
          <w:rFonts w:ascii="宋体" w:hAnsi="Times New Roman" w:cs="Times New Roman"/>
          <w:kern w:val="0"/>
          <w:szCs w:val="20"/>
        </w:rPr>
      </w:pPr>
    </w:p>
    <w:p w14:paraId="1722AB6F">
      <w:pPr>
        <w:widowControl/>
        <w:autoSpaceDE w:val="0"/>
        <w:autoSpaceDN w:val="0"/>
        <w:ind w:firstLine="420" w:firstLineChars="200"/>
        <w:rPr>
          <w:rFonts w:ascii="宋体" w:hAnsi="Times New Roman" w:cs="Times New Roman"/>
          <w:kern w:val="0"/>
          <w:szCs w:val="20"/>
        </w:rPr>
        <w:sectPr>
          <w:pgSz w:w="11906" w:h="16838"/>
          <w:pgMar w:top="2410" w:right="1134" w:bottom="1134" w:left="1134" w:header="1418" w:footer="1134" w:gutter="284"/>
          <w:pgNumType w:fmt="upperRoman"/>
          <w:cols w:space="425" w:num="1"/>
          <w:formProt w:val="0"/>
          <w:docGrid w:linePitch="312" w:charSpace="0"/>
        </w:sectPr>
      </w:pPr>
    </w:p>
    <w:bookmarkEnd w:id="2"/>
    <w:p w14:paraId="49D448C8">
      <w:pPr>
        <w:widowControl/>
        <w:spacing w:line="20" w:lineRule="exact"/>
        <w:jc w:val="center"/>
        <w:rPr>
          <w:rFonts w:ascii="黑体" w:hAnsi="黑体" w:eastAsia="黑体" w:cs="宋体"/>
          <w:kern w:val="0"/>
          <w:sz w:val="32"/>
          <w:szCs w:val="32"/>
        </w:rPr>
      </w:pPr>
      <w:bookmarkStart w:id="3" w:name="BookMark4"/>
    </w:p>
    <w:p w14:paraId="6CEC2AA2">
      <w:pPr>
        <w:widowControl/>
        <w:spacing w:line="20" w:lineRule="exact"/>
        <w:jc w:val="center"/>
        <w:rPr>
          <w:rFonts w:ascii="黑体" w:hAnsi="黑体" w:eastAsia="黑体" w:cs="宋体"/>
          <w:kern w:val="0"/>
          <w:sz w:val="32"/>
          <w:szCs w:val="32"/>
        </w:rPr>
      </w:pPr>
    </w:p>
    <w:sdt>
      <w:sdtPr>
        <w:rPr>
          <w:rFonts w:ascii="黑体" w:hAnsi="黑体" w:eastAsia="黑体" w:cs="Times New Roman"/>
          <w:sz w:val="32"/>
          <w:szCs w:val="32"/>
        </w:rPr>
        <w:tag w:val="NEW_STAND_NAME"/>
        <w:id w:val="595910757"/>
        <w:placeholder>
          <w:docPart w:val="BA3B581AE4F984429A4E2978411DC538"/>
        </w:placeholder>
      </w:sdtPr>
      <w:sdtEndPr>
        <w:rPr>
          <w:rFonts w:ascii="黑体" w:hAnsi="黑体" w:eastAsia="黑体" w:cs="Times New Roman"/>
          <w:sz w:val="32"/>
          <w:szCs w:val="32"/>
        </w:rPr>
      </w:sdtEndPr>
      <w:sdtContent>
        <w:p w14:paraId="6399ABC9">
          <w:pPr>
            <w:widowControl/>
            <w:spacing w:before="240" w:beforeLines="100" w:after="528" w:afterLines="220" w:line="400" w:lineRule="exact"/>
            <w:jc w:val="center"/>
            <w:rPr>
              <w:rFonts w:ascii="黑体" w:hAnsi="黑体" w:eastAsia="黑体" w:cs="Times New Roman"/>
              <w:sz w:val="32"/>
              <w:szCs w:val="32"/>
            </w:rPr>
          </w:pPr>
          <w:bookmarkStart w:id="4" w:name="NEW_STAND_NAME"/>
          <w:r>
            <w:rPr>
              <w:rFonts w:hint="eastAsia" w:ascii="黑体" w:hAnsi="黑体" w:eastAsia="黑体" w:cs="Times New Roman"/>
              <w:sz w:val="32"/>
              <w:szCs w:val="32"/>
            </w:rPr>
            <w:t>品牌鞋服鉴定通用技术规范</w:t>
          </w:r>
        </w:p>
      </w:sdtContent>
    </w:sdt>
    <w:bookmarkEnd w:id="4"/>
    <w:p w14:paraId="5C41543A">
      <w:pPr>
        <w:pStyle w:val="106"/>
        <w:numPr>
          <w:ilvl w:val="0"/>
          <w:numId w:val="35"/>
        </w:numPr>
        <w:spacing w:before="240" w:after="240"/>
      </w:pPr>
      <w:bookmarkStart w:id="5" w:name="_Toc17233325"/>
      <w:bookmarkStart w:id="6" w:name="_Toc192922906"/>
      <w:bookmarkStart w:id="7" w:name="_Toc26648465"/>
      <w:bookmarkStart w:id="8" w:name="_Toc24884218"/>
      <w:bookmarkStart w:id="9" w:name="_Toc24884211"/>
      <w:bookmarkStart w:id="10" w:name="_Toc26718930"/>
      <w:bookmarkStart w:id="11" w:name="_Toc17233333"/>
      <w:bookmarkStart w:id="12" w:name="_Toc26986771"/>
      <w:bookmarkStart w:id="13" w:name="_Toc26986530"/>
      <w:r>
        <w:rPr>
          <w:rFonts w:hint="eastAsia"/>
        </w:rPr>
        <w:t>范围</w:t>
      </w:r>
      <w:bookmarkEnd w:id="5"/>
      <w:bookmarkEnd w:id="6"/>
      <w:bookmarkEnd w:id="7"/>
      <w:bookmarkEnd w:id="8"/>
      <w:bookmarkEnd w:id="9"/>
      <w:bookmarkEnd w:id="10"/>
      <w:bookmarkEnd w:id="11"/>
      <w:bookmarkEnd w:id="12"/>
      <w:bookmarkEnd w:id="13"/>
    </w:p>
    <w:p w14:paraId="4893A4C7">
      <w:pPr>
        <w:widowControl/>
        <w:autoSpaceDE w:val="0"/>
        <w:autoSpaceDN w:val="0"/>
        <w:ind w:firstLine="420" w:firstLineChars="200"/>
        <w:rPr>
          <w:rFonts w:ascii="宋体" w:hAnsi="Times New Roman" w:cs="Times New Roman"/>
          <w:kern w:val="0"/>
          <w:szCs w:val="20"/>
        </w:rPr>
      </w:pPr>
      <w:bookmarkStart w:id="14" w:name="_Toc24884212"/>
      <w:bookmarkStart w:id="15" w:name="_Toc24884219"/>
      <w:bookmarkStart w:id="16" w:name="_Toc17233334"/>
      <w:bookmarkStart w:id="17" w:name="_Toc17233326"/>
      <w:bookmarkStart w:id="18" w:name="_Toc26648466"/>
      <w:r>
        <w:rPr>
          <w:rFonts w:hint="eastAsia" w:ascii="宋体" w:hAnsi="Times New Roman" w:cs="Times New Roman"/>
          <w:kern w:val="0"/>
          <w:szCs w:val="20"/>
        </w:rPr>
        <w:t>本文件规定了品牌鞋服鉴定的基本要求，描述了鉴定程序，界定了品牌鞋服相关术语。</w:t>
      </w:r>
    </w:p>
    <w:p w14:paraId="3FF34ACE">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本文件适用于司法、海关、保险、资产评估、电商平台、线下交易、跨境电子商务等品牌鞋服鉴定使用。</w:t>
      </w:r>
    </w:p>
    <w:p w14:paraId="0AC7B282">
      <w:pPr>
        <w:pStyle w:val="106"/>
        <w:numPr>
          <w:ilvl w:val="0"/>
          <w:numId w:val="35"/>
        </w:numPr>
        <w:spacing w:before="240" w:after="240"/>
        <w:ind w:left="0" w:firstLine="0"/>
      </w:pPr>
      <w:bookmarkStart w:id="19" w:name="_Toc192922907"/>
      <w:bookmarkStart w:id="20" w:name="_Toc26986772"/>
      <w:bookmarkStart w:id="21" w:name="_Toc26718931"/>
      <w:bookmarkStart w:id="22" w:name="_Toc26986531"/>
      <w:r>
        <w:rPr>
          <w:rFonts w:hint="eastAsia"/>
        </w:rPr>
        <w:t>规范性引用文件</w:t>
      </w:r>
      <w:bookmarkEnd w:id="14"/>
      <w:bookmarkEnd w:id="15"/>
      <w:bookmarkEnd w:id="16"/>
      <w:bookmarkEnd w:id="17"/>
      <w:bookmarkEnd w:id="18"/>
      <w:bookmarkEnd w:id="19"/>
      <w:bookmarkEnd w:id="20"/>
      <w:bookmarkEnd w:id="21"/>
      <w:bookmarkEnd w:id="22"/>
    </w:p>
    <w:sdt>
      <w:sdtPr>
        <w:rPr>
          <w:rFonts w:hint="eastAsia" w:ascii="宋体" w:hAnsi="Times New Roman" w:cs="Times New Roman"/>
          <w:kern w:val="0"/>
          <w:szCs w:val="20"/>
        </w:rPr>
        <w:id w:val="715848253"/>
        <w:placeholder>
          <w:docPart w:val="445C7F6F69B7D5499F0901A40E13998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ascii="宋体" w:hAnsi="Times New Roman" w:cs="Times New Roman"/>
          <w:kern w:val="0"/>
          <w:szCs w:val="20"/>
        </w:rPr>
      </w:sdtEndPr>
      <w:sdtContent>
        <w:p w14:paraId="3AFAE648">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E92E956">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GB/T</w:t>
      </w:r>
      <w:r>
        <w:rPr>
          <w:rFonts w:ascii="宋体" w:hAnsi="Times New Roman" w:cs="Times New Roman"/>
          <w:kern w:val="0"/>
          <w:szCs w:val="20"/>
        </w:rPr>
        <w:t xml:space="preserve"> 2703 </w:t>
      </w:r>
      <w:r>
        <w:rPr>
          <w:rFonts w:hint="eastAsia" w:ascii="宋体" w:hAnsi="Times New Roman" w:cs="Times New Roman"/>
          <w:kern w:val="0"/>
          <w:szCs w:val="20"/>
        </w:rPr>
        <w:t>鞋类 术语</w:t>
      </w:r>
    </w:p>
    <w:p w14:paraId="02D892B8">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 xml:space="preserve">GB/T </w:t>
      </w:r>
      <w:r>
        <w:rPr>
          <w:rFonts w:ascii="宋体" w:hAnsi="Times New Roman" w:cs="Times New Roman"/>
          <w:kern w:val="0"/>
          <w:szCs w:val="20"/>
        </w:rPr>
        <w:t xml:space="preserve">15557 </w:t>
      </w:r>
      <w:r>
        <w:rPr>
          <w:rFonts w:hint="eastAsia" w:ascii="宋体" w:hAnsi="Times New Roman" w:cs="Times New Roman"/>
          <w:kern w:val="0"/>
          <w:szCs w:val="20"/>
        </w:rPr>
        <w:t>服装术语</w:t>
      </w:r>
    </w:p>
    <w:p w14:paraId="438339F4">
      <w:pPr>
        <w:widowControl/>
        <w:autoSpaceDE w:val="0"/>
        <w:autoSpaceDN w:val="0"/>
        <w:ind w:firstLine="420" w:firstLineChars="200"/>
        <w:rPr>
          <w:rFonts w:ascii="宋体" w:hAnsi="Times New Roman" w:cs="Times New Roman"/>
          <w:kern w:val="0"/>
          <w:szCs w:val="20"/>
        </w:rPr>
      </w:pPr>
      <w:r>
        <w:rPr>
          <w:rFonts w:ascii="宋体" w:hAnsi="Times New Roman" w:cs="Times New Roman"/>
          <w:kern w:val="0"/>
          <w:szCs w:val="20"/>
        </w:rPr>
        <w:t>GB/T 38408 皮革 材质鉴别 显微镜法</w:t>
      </w:r>
    </w:p>
    <w:p w14:paraId="229EAE60">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T/CIQA</w:t>
      </w:r>
      <w:r>
        <w:rPr>
          <w:rFonts w:ascii="宋体" w:hAnsi="Times New Roman" w:cs="Times New Roman"/>
          <w:kern w:val="0"/>
          <w:szCs w:val="20"/>
        </w:rPr>
        <w:t xml:space="preserve"> </w:t>
      </w:r>
      <w:r>
        <w:rPr>
          <w:rFonts w:hint="eastAsia" w:ascii="宋体" w:hAnsi="Times New Roman" w:cs="Times New Roman"/>
          <w:kern w:val="0"/>
          <w:szCs w:val="20"/>
        </w:rPr>
        <w:t>XXXX-XXXX 品牌消费品鉴定机构及人员管理通用基本规范</w:t>
      </w:r>
    </w:p>
    <w:p w14:paraId="28119EF1">
      <w:pPr>
        <w:pStyle w:val="106"/>
        <w:numPr>
          <w:ilvl w:val="0"/>
          <w:numId w:val="35"/>
        </w:numPr>
        <w:spacing w:before="240" w:after="240"/>
        <w:ind w:left="0" w:firstLine="0"/>
      </w:pPr>
      <w:bookmarkStart w:id="23" w:name="_Toc192922908"/>
      <w:r>
        <w:rPr>
          <w:rFonts w:hint="eastAsia"/>
        </w:rPr>
        <w:t>术语和定义</w:t>
      </w:r>
      <w:bookmarkEnd w:id="23"/>
    </w:p>
    <w:sdt>
      <w:sdtPr>
        <w:rPr>
          <w:rFonts w:hint="eastAsia" w:ascii="宋体" w:hAnsi="Times New Roman" w:cs="Times New Roman"/>
          <w:kern w:val="0"/>
          <w:szCs w:val="20"/>
        </w:rPr>
        <w:id w:val="-1909835108"/>
        <w:placeholder>
          <w:docPart w:val="4B93AE804ED468499202783A090C6D8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ascii="宋体" w:hAnsi="Times New Roman" w:cs="Times New Roman"/>
          <w:kern w:val="0"/>
          <w:szCs w:val="20"/>
        </w:rPr>
      </w:sdtEndPr>
      <w:sdtContent>
        <w:p w14:paraId="4303DFF1">
          <w:pPr>
            <w:widowControl/>
            <w:autoSpaceDE w:val="0"/>
            <w:autoSpaceDN w:val="0"/>
            <w:ind w:firstLine="424" w:firstLineChars="202"/>
            <w:rPr>
              <w:rFonts w:ascii="宋体" w:hAnsi="Times New Roman" w:cs="Times New Roman"/>
              <w:kern w:val="0"/>
              <w:szCs w:val="20"/>
            </w:rPr>
          </w:pPr>
          <w:bookmarkStart w:id="24" w:name="_Toc26986532"/>
          <w:bookmarkEnd w:id="24"/>
          <w:r>
            <w:rPr>
              <w:rFonts w:hint="eastAsia" w:ascii="宋体" w:hAnsi="Times New Roman" w:cs="Times New Roman"/>
              <w:kern w:val="0"/>
              <w:szCs w:val="20"/>
            </w:rPr>
            <w:t>GB/T 2703和GB/T</w:t>
          </w:r>
          <w:r>
            <w:rPr>
              <w:rFonts w:ascii="宋体" w:hAnsi="Times New Roman" w:cs="Times New Roman"/>
              <w:kern w:val="0"/>
              <w:szCs w:val="20"/>
            </w:rPr>
            <w:t xml:space="preserve"> 15557</w:t>
          </w:r>
          <w:r>
            <w:rPr>
              <w:rFonts w:hint="eastAsia" w:ascii="宋体" w:hAnsi="Times New Roman" w:cs="Times New Roman"/>
              <w:kern w:val="0"/>
              <w:szCs w:val="20"/>
            </w:rPr>
            <w:t>界定的以及下列术语和定义适用于本文件。</w:t>
          </w:r>
        </w:p>
      </w:sdtContent>
    </w:sdt>
    <w:p w14:paraId="3C3174EC">
      <w:pPr>
        <w:pStyle w:val="232"/>
        <w:numPr>
          <w:ilvl w:val="0"/>
          <w:numId w:val="36"/>
        </w:numPr>
        <w:spacing w:before="120" w:beforeLines="50" w:after="120" w:afterLines="50"/>
        <w:outlineLvl w:val="2"/>
        <w:rPr>
          <w:rFonts w:ascii="黑体" w:hAnsi="黑体" w:eastAsia="黑体" w:cs="Times New Roman"/>
          <w:color w:val="000000"/>
          <w:sz w:val="21"/>
          <w:szCs w:val="21"/>
        </w:rPr>
      </w:pPr>
      <w:bookmarkStart w:id="25" w:name="_Toc177989547"/>
      <w:bookmarkEnd w:id="25"/>
      <w:bookmarkStart w:id="26" w:name="_Toc185098751"/>
      <w:bookmarkEnd w:id="26"/>
      <w:bookmarkStart w:id="27" w:name="_Toc177283173"/>
      <w:bookmarkEnd w:id="27"/>
      <w:bookmarkStart w:id="28" w:name="_Toc177279716"/>
      <w:bookmarkEnd w:id="28"/>
    </w:p>
    <w:p w14:paraId="2919DA2E">
      <w:pPr>
        <w:pStyle w:val="232"/>
        <w:spacing w:before="120" w:beforeLines="50" w:after="120" w:afterLines="50"/>
        <w:ind w:left="440"/>
        <w:outlineLvl w:val="2"/>
        <w:rPr>
          <w:rFonts w:ascii="黑体" w:hAnsi="黑体" w:eastAsia="黑体" w:cs="Times New Roman"/>
          <w:color w:val="000000"/>
          <w:sz w:val="21"/>
          <w:szCs w:val="21"/>
        </w:rPr>
      </w:pPr>
      <w:r>
        <w:rPr>
          <w:rFonts w:hint="eastAsia" w:ascii="黑体" w:hAnsi="黑体" w:eastAsia="黑体" w:cs="Times New Roman"/>
          <w:color w:val="000000"/>
          <w:sz w:val="21"/>
          <w:szCs w:val="21"/>
        </w:rPr>
        <w:t>品牌brand</w:t>
      </w:r>
    </w:p>
    <w:p w14:paraId="7B6131DC">
      <w:pPr>
        <w:widowControl/>
        <w:ind w:firstLine="420"/>
        <w:jc w:val="left"/>
        <w:rPr>
          <w:rFonts w:ascii="Times New Roman" w:hAnsi="Times New Roman" w:cs="Times New Roman"/>
          <w:color w:val="000000"/>
          <w:kern w:val="0"/>
          <w:szCs w:val="21"/>
        </w:rPr>
      </w:pPr>
      <w:r>
        <w:rPr>
          <w:rFonts w:hint="eastAsia" w:ascii="Times New Roman" w:hAnsi="Times New Roman" w:cs="Times New Roman"/>
          <w:color w:val="000000"/>
          <w:kern w:val="0"/>
          <w:szCs w:val="21"/>
        </w:rPr>
        <w:t>与营销相关的无形资产，囊括但是不限定于名称、词组、标记、符号、设计或是它们互相组合用以识别某个销售者或某群销售者的产品或服务，并使之与竞争对手的产品和服务相区别，在利益相关者头脑中留下独特的印象或相关感受，从而产生经济效益及价值。</w:t>
      </w:r>
    </w:p>
    <w:p w14:paraId="56132565">
      <w:pPr>
        <w:widowControl/>
        <w:ind w:firstLine="420" w:firstLineChars="200"/>
        <w:jc w:val="left"/>
        <w:rPr>
          <w:rFonts w:ascii="宋体" w:hAnsi="宋体" w:cs="宋体"/>
          <w:kern w:val="0"/>
          <w:szCs w:val="21"/>
        </w:rPr>
      </w:pPr>
      <w:r>
        <w:rPr>
          <w:rFonts w:hint="eastAsia" w:ascii="宋体" w:hAnsi="宋体" w:cs="宋体"/>
          <w:kern w:val="0"/>
          <w:szCs w:val="21"/>
        </w:rPr>
        <w:t>[来源：ISO</w:t>
      </w:r>
      <w:r>
        <w:rPr>
          <w:rFonts w:ascii="宋体" w:hAnsi="宋体" w:cs="宋体"/>
          <w:kern w:val="0"/>
          <w:szCs w:val="21"/>
        </w:rPr>
        <w:t xml:space="preserve"> 20671-1:2021</w:t>
      </w:r>
      <w:r>
        <w:rPr>
          <w:rFonts w:hint="eastAsia" w:ascii="宋体" w:hAnsi="宋体" w:cs="宋体"/>
          <w:kern w:val="0"/>
          <w:szCs w:val="21"/>
        </w:rPr>
        <w:t>，</w:t>
      </w:r>
      <w:r>
        <w:rPr>
          <w:rFonts w:ascii="宋体" w:hAnsi="宋体" w:cs="宋体"/>
          <w:kern w:val="0"/>
          <w:szCs w:val="21"/>
        </w:rPr>
        <w:t>3.1</w:t>
      </w:r>
      <w:r>
        <w:rPr>
          <w:rFonts w:hint="eastAsia" w:ascii="宋体" w:hAnsi="宋体" w:cs="宋体"/>
          <w:kern w:val="0"/>
          <w:szCs w:val="21"/>
        </w:rPr>
        <w:t>]</w:t>
      </w:r>
    </w:p>
    <w:p w14:paraId="6E0B7634">
      <w:pPr>
        <w:pStyle w:val="232"/>
        <w:numPr>
          <w:ilvl w:val="0"/>
          <w:numId w:val="36"/>
        </w:numPr>
        <w:spacing w:before="120" w:beforeLines="50" w:after="120" w:afterLines="50"/>
        <w:outlineLvl w:val="2"/>
        <w:rPr>
          <w:rFonts w:ascii="黑体" w:hAnsi="黑体" w:eastAsia="黑体" w:cs="Times New Roman"/>
          <w:color w:val="000000"/>
          <w:sz w:val="21"/>
          <w:szCs w:val="21"/>
        </w:rPr>
      </w:pPr>
    </w:p>
    <w:p w14:paraId="4F2269F2">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rPr>
        <w:t>品牌鞋服 br</w:t>
      </w:r>
      <w:r>
        <w:rPr>
          <w:rFonts w:ascii="黑体" w:hAnsi="黑体" w:eastAsia="黑体" w:cs="Times New Roman"/>
          <w:color w:val="000000"/>
          <w:kern w:val="0"/>
          <w:szCs w:val="21"/>
        </w:rPr>
        <w:t>and</w:t>
      </w:r>
      <w:r>
        <w:rPr>
          <w:rFonts w:hint="eastAsia" w:ascii="黑体" w:hAnsi="黑体" w:eastAsia="黑体" w:cs="Times New Roman"/>
          <w:color w:val="000000"/>
          <w:kern w:val="0"/>
          <w:szCs w:val="21"/>
        </w:rPr>
        <w:t xml:space="preserve"> </w:t>
      </w:r>
      <w:r>
        <w:rPr>
          <w:rFonts w:ascii="黑体" w:hAnsi="黑体" w:eastAsia="黑体" w:cs="Times New Roman"/>
          <w:color w:val="000000"/>
          <w:kern w:val="0"/>
          <w:szCs w:val="21"/>
        </w:rPr>
        <w:t>footwear and apparel</w:t>
      </w:r>
    </w:p>
    <w:p w14:paraId="00491CBE">
      <w:pPr>
        <w:widowControl/>
        <w:autoSpaceDE w:val="0"/>
        <w:autoSpaceDN w:val="0"/>
        <w:ind w:firstLine="420" w:firstLineChars="200"/>
        <w:rPr>
          <w:rFonts w:ascii="宋体" w:hAnsi="Times New Roman" w:cs="Times New Roman"/>
          <w:kern w:val="0"/>
          <w:szCs w:val="21"/>
        </w:rPr>
      </w:pPr>
      <w:r>
        <w:rPr>
          <w:rFonts w:ascii="宋体" w:hAnsi="宋体" w:cs="Times New Roman"/>
          <w:kern w:val="0"/>
          <w:szCs w:val="21"/>
        </w:rPr>
        <w:t>由品牌商（商标持有者）设计、生产、制造</w:t>
      </w:r>
      <w:r>
        <w:rPr>
          <w:rFonts w:hint="eastAsia" w:ascii="宋体" w:hAnsi="宋体" w:cs="Times New Roman"/>
          <w:kern w:val="0"/>
          <w:szCs w:val="21"/>
        </w:rPr>
        <w:t>和</w:t>
      </w:r>
      <w:r>
        <w:rPr>
          <w:rFonts w:ascii="宋体" w:hAnsi="宋体" w:cs="Times New Roman"/>
          <w:kern w:val="0"/>
          <w:szCs w:val="21"/>
        </w:rPr>
        <w:t>销售的</w:t>
      </w:r>
      <w:r>
        <w:rPr>
          <w:rFonts w:hint="eastAsia" w:ascii="宋体" w:hAnsi="宋体" w:cs="Times New Roman"/>
          <w:kern w:val="0"/>
          <w:szCs w:val="21"/>
        </w:rPr>
        <w:t>鞋类和服装。</w:t>
      </w:r>
    </w:p>
    <w:p w14:paraId="7CDDF24C">
      <w:pPr>
        <w:pStyle w:val="232"/>
        <w:numPr>
          <w:ilvl w:val="0"/>
          <w:numId w:val="36"/>
        </w:numPr>
        <w:spacing w:before="120" w:beforeLines="50" w:after="120" w:afterLines="50"/>
        <w:outlineLvl w:val="2"/>
        <w:rPr>
          <w:rFonts w:ascii="黑体" w:hAnsi="黑体" w:eastAsia="黑体" w:cs="Times New Roman"/>
          <w:color w:val="000000"/>
          <w:sz w:val="21"/>
          <w:szCs w:val="21"/>
        </w:rPr>
      </w:pPr>
      <w:bookmarkStart w:id="29" w:name="_Toc185098752"/>
      <w:bookmarkEnd w:id="29"/>
    </w:p>
    <w:p w14:paraId="13244AE5">
      <w:pPr>
        <w:widowControl/>
        <w:spacing w:before="120" w:beforeLines="50" w:after="120" w:afterLines="50"/>
        <w:ind w:firstLine="420"/>
        <w:outlineLvl w:val="2"/>
        <w:rPr>
          <w:rFonts w:ascii="黑体" w:hAnsi="黑体" w:eastAsia="黑体" w:cs="Times New Roman"/>
          <w:color w:val="000000"/>
          <w:kern w:val="0"/>
          <w:szCs w:val="21"/>
        </w:rPr>
      </w:pPr>
      <w:r>
        <w:rPr>
          <w:rFonts w:ascii="黑体" w:hAnsi="黑体" w:eastAsia="黑体" w:cs="Times New Roman"/>
          <w:color w:val="000000"/>
          <w:kern w:val="0"/>
          <w:szCs w:val="21"/>
        </w:rPr>
        <w:t>皮革 leather</w:t>
      </w:r>
    </w:p>
    <w:p w14:paraId="11139CB3">
      <w:pPr>
        <w:widowControl/>
        <w:ind w:firstLine="420" w:firstLineChars="200"/>
        <w:jc w:val="left"/>
        <w:rPr>
          <w:rFonts w:ascii="宋体" w:hAnsi="宋体" w:cs="宋体"/>
          <w:kern w:val="0"/>
          <w:szCs w:val="21"/>
        </w:rPr>
      </w:pPr>
      <w:r>
        <w:rPr>
          <w:rFonts w:ascii="宋体" w:hAnsi="宋体" w:cs="宋体"/>
          <w:kern w:val="0"/>
          <w:szCs w:val="21"/>
        </w:rPr>
        <w:t>原有结构大致完整的生皮，经过鞣制成为不腐烂的材料；皮上的毛一般已被除去，但也可能有意地不除去，可在鞣制前或鞣制后进行剖层或分片处理，如果表面涂层，涂层厚度不应超过0.15 mm。</w:t>
      </w:r>
    </w:p>
    <w:p w14:paraId="372DE14F">
      <w:pPr>
        <w:widowControl/>
        <w:ind w:firstLine="360" w:firstLineChars="200"/>
        <w:jc w:val="left"/>
        <w:rPr>
          <w:rFonts w:ascii="宋体" w:hAnsi="宋体" w:cs="宋体"/>
          <w:kern w:val="0"/>
          <w:sz w:val="18"/>
          <w:szCs w:val="18"/>
        </w:rPr>
      </w:pPr>
      <w:r>
        <w:rPr>
          <w:rFonts w:ascii="黑体" w:hAnsi="黑体" w:eastAsia="黑体" w:cs="宋体"/>
          <w:kern w:val="0"/>
          <w:sz w:val="18"/>
          <w:szCs w:val="18"/>
        </w:rPr>
        <w:t>注 1：</w:t>
      </w:r>
      <w:r>
        <w:rPr>
          <w:rFonts w:ascii="宋体" w:hAnsi="宋体" w:cs="宋体"/>
          <w:kern w:val="0"/>
          <w:sz w:val="18"/>
          <w:szCs w:val="18"/>
        </w:rPr>
        <w:t>如果鞣过的革被机器粉粹或用化学方法弄成纤维颗粒、小片或粉末状，然后不管用不用粘合剂接合而做成片状或其他形状时，这种片状物或其他形状物均不能称为皮革。</w:t>
      </w:r>
    </w:p>
    <w:p w14:paraId="1EA3E455">
      <w:pPr>
        <w:widowControl/>
        <w:ind w:firstLine="360" w:firstLineChars="200"/>
        <w:jc w:val="left"/>
        <w:rPr>
          <w:rFonts w:ascii="宋体" w:hAnsi="宋体" w:cs="宋体"/>
          <w:kern w:val="0"/>
          <w:sz w:val="18"/>
          <w:szCs w:val="18"/>
        </w:rPr>
      </w:pPr>
      <w:r>
        <w:rPr>
          <w:rFonts w:ascii="黑体" w:hAnsi="黑体" w:eastAsia="黑体" w:cs="宋体"/>
          <w:kern w:val="0"/>
          <w:sz w:val="18"/>
          <w:szCs w:val="18"/>
        </w:rPr>
        <w:t>注 2：</w:t>
      </w:r>
      <w:r>
        <w:rPr>
          <w:rFonts w:ascii="宋体" w:hAnsi="宋体" w:cs="宋体"/>
          <w:kern w:val="0"/>
          <w:sz w:val="18"/>
          <w:szCs w:val="18"/>
        </w:rPr>
        <w:t>如果粒面全被移除，在标注上则对皮革加以注解，比如剖层皮革、绒面皮革等。</w:t>
      </w:r>
    </w:p>
    <w:p w14:paraId="203A6B10">
      <w:pPr>
        <w:widowControl/>
        <w:ind w:firstLine="360" w:firstLineChars="200"/>
        <w:jc w:val="left"/>
        <w:rPr>
          <w:rFonts w:ascii="宋体" w:hAnsi="宋体" w:cs="宋体"/>
          <w:kern w:val="0"/>
          <w:sz w:val="18"/>
          <w:szCs w:val="18"/>
        </w:rPr>
      </w:pPr>
      <w:r>
        <w:rPr>
          <w:rFonts w:ascii="黑体" w:hAnsi="黑体" w:eastAsia="黑体" w:cs="宋体"/>
          <w:kern w:val="0"/>
          <w:sz w:val="18"/>
          <w:szCs w:val="18"/>
        </w:rPr>
        <w:t>注 3：</w:t>
      </w:r>
      <w:r>
        <w:rPr>
          <w:rFonts w:ascii="宋体" w:hAnsi="宋体" w:cs="宋体"/>
          <w:kern w:val="0"/>
          <w:sz w:val="18"/>
          <w:szCs w:val="18"/>
        </w:rPr>
        <w:t>源于动物生皮。</w:t>
      </w:r>
    </w:p>
    <w:p w14:paraId="7CA0048B">
      <w:pPr>
        <w:widowControl/>
        <w:spacing w:before="120" w:beforeLines="50" w:after="120" w:afterLines="50"/>
        <w:ind w:firstLine="420"/>
        <w:outlineLvl w:val="2"/>
        <w:rPr>
          <w:rFonts w:ascii="宋体" w:hAnsi="宋体" w:cs="Times New Roman"/>
          <w:color w:val="000000"/>
          <w:kern w:val="0"/>
          <w:szCs w:val="21"/>
        </w:rPr>
      </w:pPr>
      <w:r>
        <w:rPr>
          <w:rFonts w:ascii="宋体" w:hAnsi="宋体" w:cs="Times New Roman"/>
          <w:color w:val="000000"/>
          <w:kern w:val="0"/>
          <w:szCs w:val="21"/>
        </w:rPr>
        <w:t>[</w:t>
      </w:r>
      <w:r>
        <w:rPr>
          <w:rFonts w:hint="eastAsia" w:ascii="宋体" w:hAnsi="宋体" w:cs="Times New Roman"/>
          <w:color w:val="000000"/>
          <w:kern w:val="0"/>
          <w:szCs w:val="21"/>
        </w:rPr>
        <w:t>来源：</w:t>
      </w:r>
      <w:r>
        <w:rPr>
          <w:rFonts w:ascii="宋体" w:hAnsi="宋体" w:cs="Times New Roman"/>
          <w:color w:val="000000"/>
          <w:kern w:val="0"/>
          <w:szCs w:val="21"/>
        </w:rPr>
        <w:t>ISO 15115:2019, 3.52]</w:t>
      </w:r>
    </w:p>
    <w:p w14:paraId="173AE4BF">
      <w:pPr>
        <w:pStyle w:val="232"/>
        <w:numPr>
          <w:ilvl w:val="0"/>
          <w:numId w:val="36"/>
        </w:numPr>
        <w:spacing w:before="120" w:beforeLines="50" w:after="120" w:afterLines="50"/>
        <w:outlineLvl w:val="2"/>
        <w:rPr>
          <w:rFonts w:ascii="黑体" w:hAnsi="黑体" w:eastAsia="黑体" w:cs="Times New Roman"/>
          <w:color w:val="000000"/>
          <w:sz w:val="21"/>
          <w:szCs w:val="21"/>
        </w:rPr>
      </w:pPr>
      <w:bookmarkStart w:id="30" w:name="_Toc185098753"/>
      <w:bookmarkEnd w:id="30"/>
    </w:p>
    <w:p w14:paraId="4A1ECF16">
      <w:pPr>
        <w:widowControl/>
        <w:spacing w:before="120" w:beforeLines="50" w:after="120" w:afterLines="50"/>
        <w:ind w:firstLine="420"/>
        <w:outlineLvl w:val="2"/>
        <w:rPr>
          <w:rFonts w:ascii="黑体" w:hAnsi="黑体" w:eastAsia="黑体" w:cs="Times New Roman"/>
          <w:color w:val="000000"/>
          <w:kern w:val="0"/>
          <w:szCs w:val="21"/>
        </w:rPr>
      </w:pPr>
      <w:r>
        <w:rPr>
          <w:rFonts w:ascii="黑体" w:hAnsi="黑体" w:eastAsia="黑体" w:cs="Times New Roman"/>
          <w:color w:val="000000"/>
          <w:kern w:val="0"/>
          <w:szCs w:val="21"/>
        </w:rPr>
        <w:t>皮革/皮毛种类 leather/fur type</w:t>
      </w:r>
    </w:p>
    <w:p w14:paraId="45139810">
      <w:pPr>
        <w:widowControl/>
        <w:ind w:firstLine="420" w:firstLineChars="200"/>
        <w:jc w:val="left"/>
        <w:rPr>
          <w:rFonts w:ascii="宋体" w:hAnsi="宋体" w:cs="宋体"/>
          <w:kern w:val="0"/>
          <w:szCs w:val="21"/>
        </w:rPr>
      </w:pPr>
      <w:r>
        <w:rPr>
          <w:rFonts w:ascii="宋体" w:hAnsi="宋体" w:cs="宋体"/>
          <w:kern w:val="0"/>
          <w:szCs w:val="21"/>
        </w:rPr>
        <w:t>根据动物种类对皮革/皮毛进行划分。</w:t>
      </w:r>
    </w:p>
    <w:p w14:paraId="0C709E18">
      <w:pPr>
        <w:widowControl/>
        <w:ind w:firstLine="360" w:firstLineChars="200"/>
        <w:jc w:val="left"/>
        <w:rPr>
          <w:rFonts w:ascii="宋体" w:hAnsi="宋体" w:cs="宋体"/>
          <w:kern w:val="0"/>
          <w:sz w:val="18"/>
          <w:szCs w:val="18"/>
        </w:rPr>
      </w:pPr>
      <w:r>
        <w:rPr>
          <w:rFonts w:ascii="黑体" w:hAnsi="黑体" w:eastAsia="黑体" w:cs="宋体"/>
          <w:kern w:val="0"/>
          <w:sz w:val="18"/>
          <w:szCs w:val="18"/>
        </w:rPr>
        <w:t>注：</w:t>
      </w:r>
      <w:r>
        <w:rPr>
          <w:rFonts w:ascii="宋体" w:hAnsi="宋体" w:cs="宋体"/>
          <w:kern w:val="0"/>
          <w:sz w:val="18"/>
          <w:szCs w:val="18"/>
        </w:rPr>
        <w:t>品牌鞋服常用的皮革种类有牛皮革、羊皮革、鸵鸟皮革、鳄鱼皮革、蟒蛇皮革等。</w:t>
      </w:r>
    </w:p>
    <w:p w14:paraId="1D520B06">
      <w:pPr>
        <w:pStyle w:val="232"/>
        <w:numPr>
          <w:ilvl w:val="0"/>
          <w:numId w:val="36"/>
        </w:numPr>
        <w:spacing w:before="120" w:beforeLines="50" w:after="120" w:afterLines="50"/>
        <w:outlineLvl w:val="2"/>
        <w:rPr>
          <w:rFonts w:ascii="黑体" w:hAnsi="黑体" w:eastAsia="黑体" w:cs="Times New Roman"/>
          <w:color w:val="000000"/>
          <w:sz w:val="21"/>
          <w:szCs w:val="21"/>
        </w:rPr>
      </w:pPr>
      <w:bookmarkStart w:id="31" w:name="_Toc185098754"/>
      <w:bookmarkEnd w:id="31"/>
    </w:p>
    <w:p w14:paraId="00C0D9A4">
      <w:pPr>
        <w:widowControl/>
        <w:spacing w:before="120" w:beforeLines="50" w:after="120" w:afterLines="50"/>
        <w:ind w:firstLine="420"/>
        <w:outlineLvl w:val="2"/>
        <w:rPr>
          <w:rFonts w:ascii="黑体" w:hAnsi="黑体" w:eastAsia="黑体" w:cs="Times New Roman"/>
          <w:color w:val="000000"/>
          <w:kern w:val="0"/>
          <w:szCs w:val="21"/>
        </w:rPr>
      </w:pPr>
      <w:r>
        <w:rPr>
          <w:rFonts w:ascii="黑体" w:hAnsi="黑体" w:eastAsia="黑体" w:cs="Times New Roman"/>
          <w:color w:val="000000"/>
          <w:kern w:val="0"/>
          <w:szCs w:val="21"/>
        </w:rPr>
        <w:t xml:space="preserve">人造革 artificial leather </w:t>
      </w:r>
    </w:p>
    <w:p w14:paraId="2E12CA1D">
      <w:pPr>
        <w:widowControl/>
        <w:ind w:firstLine="420" w:firstLineChars="200"/>
        <w:jc w:val="left"/>
        <w:rPr>
          <w:rFonts w:ascii="宋体" w:hAnsi="宋体" w:cs="宋体"/>
          <w:kern w:val="0"/>
          <w:szCs w:val="21"/>
        </w:rPr>
      </w:pPr>
      <w:r>
        <w:rPr>
          <w:rFonts w:ascii="宋体" w:hAnsi="宋体" w:cs="宋体"/>
          <w:kern w:val="0"/>
          <w:szCs w:val="21"/>
        </w:rPr>
        <w:t>以压延、流延、涂覆、干法工艺在机织布、针织布或非织造布等材料上形成聚氯乙烯、聚氨酯等合成树脂层而制得的复合材料。</w:t>
      </w:r>
    </w:p>
    <w:p w14:paraId="63A6E0EC">
      <w:pPr>
        <w:widowControl/>
        <w:adjustRightInd w:val="0"/>
        <w:spacing w:line="400" w:lineRule="exact"/>
        <w:ind w:left="840" w:leftChars="200" w:hanging="420" w:hangingChars="200"/>
        <w:jc w:val="left"/>
        <w:rPr>
          <w:rFonts w:ascii="宋体" w:hAnsi="宋体" w:cs="Times New Roman"/>
          <w:szCs w:val="21"/>
        </w:rPr>
      </w:pPr>
      <w:r>
        <w:rPr>
          <w:rFonts w:ascii="宋体" w:hAnsi="宋体" w:cs="Arial"/>
          <w:kern w:val="0"/>
          <w:szCs w:val="21"/>
          <w:shd w:val="clear" w:color="auto" w:fill="FFFFFF"/>
        </w:rPr>
        <w:t>[来源：GB/T 34443-2017, 2.1]</w:t>
      </w:r>
    </w:p>
    <w:p w14:paraId="7C3E050E">
      <w:pPr>
        <w:pStyle w:val="232"/>
        <w:numPr>
          <w:ilvl w:val="0"/>
          <w:numId w:val="36"/>
        </w:numPr>
        <w:spacing w:before="120" w:beforeLines="50" w:after="120" w:afterLines="50"/>
        <w:outlineLvl w:val="2"/>
        <w:rPr>
          <w:rFonts w:ascii="黑体" w:hAnsi="黑体" w:eastAsia="黑体" w:cs="Times New Roman"/>
          <w:color w:val="000000"/>
          <w:sz w:val="21"/>
          <w:szCs w:val="21"/>
        </w:rPr>
      </w:pPr>
      <w:bookmarkStart w:id="32" w:name="_Toc185098755"/>
      <w:bookmarkEnd w:id="32"/>
      <w:bookmarkStart w:id="33" w:name="_Toc177989550"/>
      <w:bookmarkEnd w:id="33"/>
    </w:p>
    <w:p w14:paraId="6851E407">
      <w:pPr>
        <w:widowControl/>
        <w:spacing w:before="120" w:beforeLines="50" w:after="120" w:afterLines="50"/>
        <w:ind w:firstLine="420"/>
        <w:outlineLvl w:val="2"/>
        <w:rPr>
          <w:rFonts w:ascii="黑体" w:hAnsi="黑体" w:eastAsia="黑体" w:cs="Times New Roman"/>
          <w:color w:val="000000"/>
          <w:kern w:val="0"/>
          <w:szCs w:val="21"/>
        </w:rPr>
      </w:pPr>
      <w:r>
        <w:rPr>
          <w:rFonts w:ascii="黑体" w:hAnsi="黑体" w:eastAsia="黑体" w:cs="Times New Roman"/>
          <w:color w:val="000000"/>
          <w:kern w:val="0"/>
          <w:szCs w:val="21"/>
        </w:rPr>
        <w:t>合成革</w:t>
      </w:r>
      <w:r>
        <w:rPr>
          <w:rFonts w:hint="eastAsia" w:ascii="黑体" w:hAnsi="黑体" w:eastAsia="黑体" w:cs="Times New Roman"/>
          <w:color w:val="000000"/>
          <w:kern w:val="0"/>
          <w:szCs w:val="21"/>
        </w:rPr>
        <w:t xml:space="preserve"> synthetic leather</w:t>
      </w:r>
    </w:p>
    <w:p w14:paraId="6FF0190D">
      <w:pPr>
        <w:widowControl/>
        <w:autoSpaceDE w:val="0"/>
        <w:autoSpaceDN w:val="0"/>
        <w:ind w:firstLine="420" w:firstLineChars="200"/>
        <w:rPr>
          <w:rFonts w:ascii="宋体" w:hAnsi="Times New Roman" w:cs="Times New Roman"/>
          <w:kern w:val="0"/>
          <w:szCs w:val="21"/>
        </w:rPr>
      </w:pPr>
      <w:r>
        <w:rPr>
          <w:rFonts w:hint="eastAsia" w:ascii="宋体" w:hAnsi="宋体" w:cs="Times New Roman"/>
          <w:kern w:val="0"/>
          <w:szCs w:val="21"/>
        </w:rPr>
        <w:t>以湿法工艺在机织布、针织布或非织造布等材料上形成聚氨酯树脂微孔层，再经干法工艺或后处理工艺制得的复合材料。</w:t>
      </w:r>
    </w:p>
    <w:p w14:paraId="0F540618">
      <w:pPr>
        <w:widowControl/>
        <w:autoSpaceDE w:val="0"/>
        <w:autoSpaceDN w:val="0"/>
        <w:ind w:firstLine="420" w:firstLineChars="200"/>
        <w:rPr>
          <w:rFonts w:ascii="宋体" w:hAnsi="宋体" w:cs="Times New Roman"/>
          <w:kern w:val="0"/>
          <w:szCs w:val="21"/>
        </w:rPr>
      </w:pPr>
      <w:r>
        <w:rPr>
          <w:rFonts w:hint="eastAsia" w:ascii="宋体" w:hAnsi="宋体" w:cs="Times New Roman"/>
          <w:kern w:val="0"/>
          <w:szCs w:val="21"/>
        </w:rPr>
        <w:t>[来源：GB/T 34443-2017, 2.2]</w:t>
      </w:r>
    </w:p>
    <w:p w14:paraId="36C17080">
      <w:pPr>
        <w:pStyle w:val="232"/>
        <w:numPr>
          <w:ilvl w:val="0"/>
          <w:numId w:val="36"/>
        </w:numPr>
        <w:spacing w:before="120" w:beforeLines="50" w:after="120" w:afterLines="50"/>
        <w:outlineLvl w:val="2"/>
        <w:rPr>
          <w:rFonts w:ascii="黑体" w:hAnsi="黑体" w:eastAsia="黑体" w:cs="Times New Roman"/>
          <w:color w:val="000000"/>
          <w:sz w:val="21"/>
          <w:szCs w:val="21"/>
        </w:rPr>
      </w:pPr>
      <w:bookmarkStart w:id="34" w:name="_Toc185098756"/>
      <w:bookmarkEnd w:id="34"/>
      <w:bookmarkStart w:id="35" w:name="_Toc177279717"/>
      <w:bookmarkEnd w:id="35"/>
      <w:bookmarkStart w:id="36" w:name="_Toc177283174"/>
      <w:bookmarkEnd w:id="36"/>
      <w:bookmarkStart w:id="37" w:name="_Toc177989548"/>
      <w:bookmarkEnd w:id="37"/>
      <w:bookmarkStart w:id="38" w:name="_Toc177279720"/>
      <w:bookmarkEnd w:id="38"/>
      <w:bookmarkStart w:id="39" w:name="_Toc177283177"/>
      <w:bookmarkEnd w:id="39"/>
      <w:bookmarkStart w:id="40" w:name="_Toc177989551"/>
      <w:bookmarkEnd w:id="40"/>
      <w:bookmarkStart w:id="41" w:name="_Toc185098757"/>
      <w:bookmarkEnd w:id="41"/>
      <w:bookmarkStart w:id="42" w:name="_Toc177279721"/>
      <w:bookmarkEnd w:id="42"/>
      <w:bookmarkStart w:id="43" w:name="_Toc177283178"/>
      <w:bookmarkEnd w:id="43"/>
      <w:bookmarkStart w:id="44" w:name="_Toc177989552"/>
      <w:bookmarkEnd w:id="44"/>
      <w:bookmarkStart w:id="45" w:name="_Toc185098758"/>
      <w:bookmarkEnd w:id="45"/>
    </w:p>
    <w:p w14:paraId="04B1F6F2">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rPr>
        <w:t>吊牌 t</w:t>
      </w:r>
      <w:r>
        <w:rPr>
          <w:rFonts w:ascii="黑体" w:hAnsi="黑体" w:eastAsia="黑体" w:cs="Times New Roman"/>
          <w:color w:val="000000"/>
          <w:kern w:val="0"/>
          <w:szCs w:val="21"/>
        </w:rPr>
        <w:t>ag</w:t>
      </w:r>
    </w:p>
    <w:p w14:paraId="756F37D4">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在产品或包装上以悬挂或其他合适方式固定的标签。</w:t>
      </w:r>
    </w:p>
    <w:p w14:paraId="4D3A44C6">
      <w:pPr>
        <w:widowControl/>
        <w:autoSpaceDE w:val="0"/>
        <w:autoSpaceDN w:val="0"/>
        <w:ind w:firstLine="420" w:firstLineChars="200"/>
        <w:rPr>
          <w:rFonts w:ascii="宋体" w:hAnsi="Times New Roman" w:cs="Times New Roman"/>
          <w:kern w:val="0"/>
          <w:szCs w:val="20"/>
        </w:rPr>
      </w:pPr>
      <w:r>
        <w:rPr>
          <w:rFonts w:ascii="宋体" w:hAnsi="Times New Roman" w:cs="Times New Roman"/>
          <w:kern w:val="0"/>
          <w:szCs w:val="20"/>
        </w:rPr>
        <w:t>label (2.5.9) attached to the packaging or article (2.1.5) by means of a tie or other suitable means</w:t>
      </w:r>
      <w:r>
        <w:rPr>
          <w:rFonts w:hint="eastAsia" w:ascii="宋体" w:hAnsi="Times New Roman" w:cs="Times New Roman"/>
          <w:kern w:val="0"/>
          <w:szCs w:val="20"/>
        </w:rPr>
        <w:t>加贴或悬挂显示的信息</w:t>
      </w:r>
    </w:p>
    <w:p w14:paraId="00A3E389">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示例：以标志、贴纸、印刷、标签等形式显示的产品相关信息。</w:t>
      </w:r>
    </w:p>
    <w:p w14:paraId="7FFB9620">
      <w:pPr>
        <w:widowControl/>
        <w:autoSpaceDE w:val="0"/>
        <w:autoSpaceDN w:val="0"/>
        <w:ind w:firstLine="420" w:firstLineChars="200"/>
        <w:rPr>
          <w:rFonts w:ascii="宋体" w:hAnsi="宋体" w:cs="Times New Roman"/>
          <w:kern w:val="0"/>
          <w:szCs w:val="21"/>
        </w:rPr>
      </w:pPr>
      <w:r>
        <w:rPr>
          <w:rFonts w:hint="eastAsia" w:ascii="宋体" w:hAnsi="宋体" w:cs="Times New Roman"/>
          <w:kern w:val="0"/>
          <w:szCs w:val="21"/>
        </w:rPr>
        <w:t>[来源：</w:t>
      </w:r>
      <w:r>
        <w:rPr>
          <w:rFonts w:ascii="宋体" w:hAnsi="宋体" w:cs="Times New Roman"/>
          <w:kern w:val="0"/>
          <w:szCs w:val="21"/>
        </w:rPr>
        <w:t>ISO 21067-1:2016</w:t>
      </w:r>
      <w:r>
        <w:rPr>
          <w:rFonts w:hint="eastAsia" w:ascii="宋体" w:hAnsi="宋体" w:cs="Times New Roman"/>
          <w:kern w:val="0"/>
          <w:szCs w:val="21"/>
        </w:rPr>
        <w:t>，</w:t>
      </w:r>
      <w:r>
        <w:rPr>
          <w:rFonts w:ascii="宋体" w:hAnsi="宋体" w:cs="Times New Roman"/>
          <w:kern w:val="0"/>
          <w:szCs w:val="21"/>
        </w:rPr>
        <w:t>2.5.10</w:t>
      </w:r>
      <w:r>
        <w:rPr>
          <w:rFonts w:hint="eastAsia" w:ascii="宋体" w:hAnsi="宋体" w:cs="Times New Roman"/>
          <w:kern w:val="0"/>
          <w:szCs w:val="21"/>
        </w:rPr>
        <w:t>]</w:t>
      </w:r>
    </w:p>
    <w:p w14:paraId="43E0D76D">
      <w:pPr>
        <w:pStyle w:val="232"/>
        <w:numPr>
          <w:ilvl w:val="0"/>
          <w:numId w:val="36"/>
        </w:numPr>
        <w:spacing w:before="120" w:beforeLines="50" w:after="120" w:afterLines="50"/>
        <w:outlineLvl w:val="2"/>
        <w:rPr>
          <w:rFonts w:ascii="黑体" w:hAnsi="黑体" w:eastAsia="黑体" w:cs="Times New Roman"/>
          <w:color w:val="000000"/>
          <w:sz w:val="21"/>
          <w:szCs w:val="21"/>
        </w:rPr>
      </w:pPr>
    </w:p>
    <w:p w14:paraId="421DF5DE">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rPr>
        <w:t xml:space="preserve">鞋服标签 </w:t>
      </w:r>
      <w:r>
        <w:rPr>
          <w:rFonts w:ascii="黑体" w:hAnsi="黑体" w:eastAsia="黑体" w:cs="Times New Roman"/>
          <w:color w:val="000000"/>
          <w:kern w:val="0"/>
          <w:szCs w:val="21"/>
        </w:rPr>
        <w:t>footwear</w:t>
      </w:r>
      <w:r>
        <w:rPr>
          <w:rFonts w:hint="eastAsia" w:ascii="黑体" w:hAnsi="黑体" w:eastAsia="黑体" w:cs="Times New Roman"/>
          <w:color w:val="000000"/>
          <w:kern w:val="0"/>
          <w:szCs w:val="21"/>
        </w:rPr>
        <w:t xml:space="preserve"> </w:t>
      </w:r>
      <w:r>
        <w:rPr>
          <w:rFonts w:ascii="黑体" w:hAnsi="黑体" w:eastAsia="黑体" w:cs="Times New Roman"/>
          <w:color w:val="000000"/>
          <w:kern w:val="0"/>
          <w:szCs w:val="21"/>
        </w:rPr>
        <w:t>and cloth label</w:t>
      </w:r>
    </w:p>
    <w:p w14:paraId="64202508">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鞋服上的主标和副标，通常指服装上</w:t>
      </w:r>
      <w:r>
        <w:rPr>
          <w:rFonts w:ascii="宋体" w:hAnsi="Times New Roman" w:cs="Times New Roman"/>
          <w:kern w:val="0"/>
          <w:szCs w:val="20"/>
        </w:rPr>
        <w:t>领标、袖标</w:t>
      </w:r>
      <w:r>
        <w:rPr>
          <w:rFonts w:hint="eastAsia" w:ascii="宋体" w:hAnsi="Times New Roman" w:cs="Times New Roman"/>
          <w:kern w:val="0"/>
          <w:szCs w:val="20"/>
        </w:rPr>
        <w:t>和</w:t>
      </w:r>
      <w:r>
        <w:rPr>
          <w:rFonts w:ascii="宋体" w:hAnsi="Times New Roman" w:cs="Times New Roman"/>
          <w:kern w:val="0"/>
          <w:szCs w:val="20"/>
        </w:rPr>
        <w:t>水洗标</w:t>
      </w:r>
      <w:r>
        <w:rPr>
          <w:rFonts w:hint="eastAsia" w:ascii="宋体" w:hAnsi="Times New Roman" w:cs="Times New Roman"/>
          <w:kern w:val="0"/>
          <w:szCs w:val="20"/>
        </w:rPr>
        <w:t>等，围巾/丝巾主标、副标等，鞋类产品的鞋</w:t>
      </w:r>
      <w:r>
        <w:rPr>
          <w:rFonts w:ascii="宋体" w:hAnsi="Times New Roman" w:cs="Times New Roman"/>
          <w:kern w:val="0"/>
          <w:szCs w:val="20"/>
        </w:rPr>
        <w:t>码标</w:t>
      </w:r>
      <w:r>
        <w:rPr>
          <w:rFonts w:hint="eastAsia" w:ascii="宋体" w:hAnsi="Times New Roman" w:cs="Times New Roman"/>
          <w:kern w:val="0"/>
          <w:szCs w:val="20"/>
        </w:rPr>
        <w:t>、型号以及鞋服吊牌的统</w:t>
      </w:r>
      <w:r>
        <w:rPr>
          <w:rFonts w:ascii="宋体" w:hAnsi="Times New Roman" w:cs="Times New Roman"/>
          <w:kern w:val="0"/>
          <w:szCs w:val="20"/>
        </w:rPr>
        <w:t>称</w:t>
      </w:r>
      <w:r>
        <w:rPr>
          <w:rFonts w:hint="eastAsia" w:ascii="宋体" w:hAnsi="Times New Roman" w:cs="Times New Roman"/>
          <w:kern w:val="0"/>
          <w:szCs w:val="20"/>
        </w:rPr>
        <w:t>。</w:t>
      </w:r>
    </w:p>
    <w:p w14:paraId="675060CF">
      <w:pPr>
        <w:widowControl/>
        <w:autoSpaceDE w:val="0"/>
        <w:autoSpaceDN w:val="0"/>
        <w:ind w:firstLine="424" w:firstLineChars="236"/>
        <w:rPr>
          <w:rFonts w:ascii="宋体" w:hAnsi="宋体" w:cs="Times New Roman"/>
          <w:kern w:val="0"/>
          <w:sz w:val="18"/>
          <w:szCs w:val="18"/>
        </w:rPr>
      </w:pPr>
      <w:r>
        <w:rPr>
          <w:rFonts w:hint="eastAsia" w:ascii="黑体" w:hAnsi="黑体" w:eastAsia="黑体" w:cs="Times New Roman"/>
          <w:kern w:val="0"/>
          <w:sz w:val="18"/>
          <w:szCs w:val="18"/>
        </w:rPr>
        <w:t>注1：</w:t>
      </w:r>
      <w:r>
        <w:rPr>
          <w:rFonts w:hint="eastAsia" w:ascii="宋体" w:hAnsi="宋体" w:cs="Times New Roman"/>
          <w:kern w:val="0"/>
          <w:sz w:val="18"/>
          <w:szCs w:val="18"/>
        </w:rPr>
        <w:t>主标通常为领</w:t>
      </w:r>
      <w:r>
        <w:rPr>
          <w:rFonts w:ascii="宋体" w:hAnsi="宋体" w:cs="Times New Roman"/>
          <w:kern w:val="0"/>
          <w:sz w:val="18"/>
          <w:szCs w:val="18"/>
        </w:rPr>
        <w:t>标</w:t>
      </w:r>
      <w:r>
        <w:rPr>
          <w:rFonts w:hint="eastAsia" w:ascii="宋体" w:hAnsi="宋体" w:cs="Times New Roman"/>
          <w:kern w:val="0"/>
          <w:sz w:val="18"/>
          <w:szCs w:val="18"/>
        </w:rPr>
        <w:t>，</w:t>
      </w:r>
      <w:r>
        <w:rPr>
          <w:rFonts w:ascii="宋体" w:hAnsi="宋体" w:cs="Times New Roman"/>
          <w:kern w:val="0"/>
          <w:sz w:val="18"/>
          <w:szCs w:val="18"/>
        </w:rPr>
        <w:t>指的是绣缝在领口或裤腰位置上的标志，用于标明这款服饰所属的品牌及尺码。它有助于消费者快速识别品牌，并选择合适的尺码。</w:t>
      </w:r>
    </w:p>
    <w:p w14:paraId="14AC8A2A">
      <w:pPr>
        <w:widowControl/>
        <w:autoSpaceDE w:val="0"/>
        <w:autoSpaceDN w:val="0"/>
        <w:ind w:firstLine="424" w:firstLineChars="236"/>
        <w:rPr>
          <w:rFonts w:ascii="宋体" w:hAnsi="宋体" w:cs="Times New Roman"/>
          <w:kern w:val="0"/>
          <w:sz w:val="18"/>
          <w:szCs w:val="18"/>
        </w:rPr>
      </w:pPr>
      <w:r>
        <w:rPr>
          <w:rFonts w:hint="eastAsia" w:ascii="黑体" w:hAnsi="黑体" w:eastAsia="黑体" w:cs="Times New Roman"/>
          <w:kern w:val="0"/>
          <w:sz w:val="18"/>
          <w:szCs w:val="18"/>
        </w:rPr>
        <w:t>注</w:t>
      </w:r>
      <w:r>
        <w:rPr>
          <w:rFonts w:ascii="黑体" w:hAnsi="黑体" w:eastAsia="黑体" w:cs="Times New Roman"/>
          <w:kern w:val="0"/>
          <w:sz w:val="18"/>
          <w:szCs w:val="18"/>
        </w:rPr>
        <w:t>2</w:t>
      </w:r>
      <w:r>
        <w:rPr>
          <w:rFonts w:hint="eastAsia" w:ascii="黑体" w:hAnsi="黑体" w:eastAsia="黑体" w:cs="Times New Roman"/>
          <w:kern w:val="0"/>
          <w:sz w:val="18"/>
          <w:szCs w:val="18"/>
        </w:rPr>
        <w:t>：</w:t>
      </w:r>
      <w:r>
        <w:rPr>
          <w:rFonts w:hint="eastAsia" w:ascii="宋体" w:hAnsi="宋体" w:cs="Times New Roman"/>
          <w:kern w:val="0"/>
          <w:sz w:val="18"/>
          <w:szCs w:val="18"/>
        </w:rPr>
        <w:t>副标</w:t>
      </w:r>
      <w:r>
        <w:rPr>
          <w:rFonts w:ascii="宋体" w:hAnsi="宋体" w:cs="Times New Roman"/>
          <w:kern w:val="0"/>
          <w:sz w:val="18"/>
          <w:szCs w:val="18"/>
        </w:rPr>
        <w:t>通常可以理解为除主标外，服饰上用于提供其他必要信息的标识。可能位于服装的其他部位，如袖口、衣摆等，并以不同的材质、形状和大小呈现。副标的内容可能包括尺码、成分、产地等，这些信息对于消费者了解服装的详细信息至关重要。在某些情况下，洗涤标志（即告诉消费者如何正确地清洗和保养服装的标识）也可能被视为一种副标</w:t>
      </w:r>
      <w:r>
        <w:rPr>
          <w:rFonts w:hint="eastAsia" w:ascii="宋体" w:hAnsi="宋体" w:cs="Times New Roman"/>
          <w:kern w:val="0"/>
          <w:sz w:val="18"/>
          <w:szCs w:val="18"/>
        </w:rPr>
        <w:t>。</w:t>
      </w:r>
    </w:p>
    <w:p w14:paraId="4C55F1E7">
      <w:pPr>
        <w:widowControl/>
        <w:autoSpaceDE w:val="0"/>
        <w:autoSpaceDN w:val="0"/>
        <w:ind w:firstLine="424" w:firstLineChars="236"/>
        <w:rPr>
          <w:rFonts w:ascii="宋体" w:hAnsi="宋体" w:cs="Times New Roman"/>
          <w:kern w:val="0"/>
          <w:sz w:val="18"/>
          <w:szCs w:val="18"/>
        </w:rPr>
      </w:pPr>
      <w:r>
        <w:rPr>
          <w:rFonts w:hint="eastAsia" w:ascii="黑体" w:hAnsi="黑体" w:eastAsia="黑体" w:cs="Times New Roman"/>
          <w:kern w:val="0"/>
          <w:sz w:val="18"/>
          <w:szCs w:val="18"/>
        </w:rPr>
        <w:t>注</w:t>
      </w:r>
      <w:r>
        <w:rPr>
          <w:rFonts w:ascii="黑体" w:hAnsi="黑体" w:eastAsia="黑体" w:cs="Times New Roman"/>
          <w:kern w:val="0"/>
          <w:sz w:val="18"/>
          <w:szCs w:val="18"/>
        </w:rPr>
        <w:t>3</w:t>
      </w:r>
      <w:r>
        <w:rPr>
          <w:rFonts w:hint="eastAsia" w:ascii="黑体" w:hAnsi="黑体" w:eastAsia="黑体" w:cs="Times New Roman"/>
          <w:kern w:val="0"/>
          <w:sz w:val="18"/>
          <w:szCs w:val="18"/>
        </w:rPr>
        <w:t>：</w:t>
      </w:r>
      <w:r>
        <w:rPr>
          <w:rFonts w:ascii="宋体" w:hAnsi="宋体" w:cs="Times New Roman"/>
          <w:kern w:val="0"/>
          <w:sz w:val="18"/>
          <w:szCs w:val="18"/>
        </w:rPr>
        <w:t>袖标：指的是戴在袖子上的</w:t>
      </w:r>
      <w:r>
        <w:rPr>
          <w:rFonts w:hint="eastAsia" w:ascii="宋体" w:hAnsi="宋体" w:cs="Times New Roman"/>
          <w:kern w:val="0"/>
          <w:sz w:val="18"/>
          <w:szCs w:val="18"/>
        </w:rPr>
        <w:t>标识/标志。</w:t>
      </w:r>
      <w:r>
        <w:rPr>
          <w:rFonts w:ascii="宋体" w:hAnsi="宋体" w:cs="Times New Roman"/>
          <w:kern w:val="0"/>
          <w:sz w:val="18"/>
          <w:szCs w:val="18"/>
        </w:rPr>
        <w:t>在某些特定的服饰设计中，袖标用于表示品牌等信息。然而，并不是所有服饰都会配备袖标，它更多地是一种设计元素或</w:t>
      </w:r>
      <w:r>
        <w:rPr>
          <w:rFonts w:hint="eastAsia" w:ascii="宋体" w:hAnsi="宋体" w:cs="Times New Roman"/>
          <w:kern w:val="0"/>
          <w:sz w:val="18"/>
          <w:szCs w:val="18"/>
        </w:rPr>
        <w:t>品牌</w:t>
      </w:r>
      <w:r>
        <w:rPr>
          <w:rFonts w:ascii="宋体" w:hAnsi="宋体" w:cs="Times New Roman"/>
          <w:kern w:val="0"/>
          <w:sz w:val="18"/>
          <w:szCs w:val="18"/>
        </w:rPr>
        <w:t>标识。</w:t>
      </w:r>
    </w:p>
    <w:p w14:paraId="3C87413A">
      <w:pPr>
        <w:widowControl/>
        <w:autoSpaceDE w:val="0"/>
        <w:autoSpaceDN w:val="0"/>
        <w:ind w:firstLine="424" w:firstLineChars="236"/>
        <w:rPr>
          <w:rFonts w:ascii="宋体" w:hAnsi="宋体" w:cs="Times New Roman"/>
          <w:kern w:val="0"/>
          <w:sz w:val="18"/>
          <w:szCs w:val="18"/>
        </w:rPr>
      </w:pPr>
      <w:r>
        <w:rPr>
          <w:rFonts w:hint="eastAsia" w:ascii="黑体" w:hAnsi="黑体" w:eastAsia="黑体" w:cs="Times New Roman"/>
          <w:kern w:val="0"/>
          <w:sz w:val="18"/>
          <w:szCs w:val="18"/>
        </w:rPr>
        <w:t>注</w:t>
      </w:r>
      <w:r>
        <w:rPr>
          <w:rFonts w:ascii="黑体" w:hAnsi="黑体" w:eastAsia="黑体" w:cs="Times New Roman"/>
          <w:kern w:val="0"/>
          <w:sz w:val="18"/>
          <w:szCs w:val="18"/>
        </w:rPr>
        <w:t>4</w:t>
      </w:r>
      <w:r>
        <w:rPr>
          <w:rFonts w:hint="eastAsia" w:ascii="黑体" w:hAnsi="黑体" w:eastAsia="黑体" w:cs="Times New Roman"/>
          <w:kern w:val="0"/>
          <w:sz w:val="18"/>
          <w:szCs w:val="18"/>
        </w:rPr>
        <w:t>：</w:t>
      </w:r>
      <w:r>
        <w:rPr>
          <w:rFonts w:ascii="宋体" w:hAnsi="宋体" w:cs="Times New Roman"/>
          <w:kern w:val="0"/>
          <w:sz w:val="18"/>
          <w:szCs w:val="18"/>
        </w:rPr>
        <w:t>水洗标：也称作洗标，是服装上的一种永久性标签，用于指导消费者如何清洗和保养衣物。它通常由特殊材料制成，以确保在多次洗涤后仍能保持清晰可读。水洗标上通常会打印有关服装面料、洗涤方法、干燥方式等信息。</w:t>
      </w:r>
    </w:p>
    <w:p w14:paraId="38F42E60">
      <w:pPr>
        <w:widowControl/>
        <w:autoSpaceDE w:val="0"/>
        <w:autoSpaceDN w:val="0"/>
        <w:ind w:firstLine="424" w:firstLineChars="236"/>
        <w:rPr>
          <w:rFonts w:ascii="宋体" w:hAnsi="宋体" w:cs="Times New Roman"/>
          <w:kern w:val="0"/>
          <w:sz w:val="18"/>
          <w:szCs w:val="18"/>
        </w:rPr>
      </w:pPr>
      <w:r>
        <w:rPr>
          <w:rFonts w:hint="eastAsia" w:ascii="黑体" w:hAnsi="黑体" w:eastAsia="黑体" w:cs="Times New Roman"/>
          <w:kern w:val="0"/>
          <w:sz w:val="18"/>
          <w:szCs w:val="18"/>
        </w:rPr>
        <w:t>注</w:t>
      </w:r>
      <w:r>
        <w:rPr>
          <w:rFonts w:ascii="黑体" w:hAnsi="黑体" w:eastAsia="黑体" w:cs="Times New Roman"/>
          <w:kern w:val="0"/>
          <w:sz w:val="18"/>
          <w:szCs w:val="18"/>
        </w:rPr>
        <w:t>5</w:t>
      </w:r>
      <w:r>
        <w:rPr>
          <w:rFonts w:hint="eastAsia" w:ascii="黑体" w:hAnsi="黑体" w:eastAsia="黑体" w:cs="Times New Roman"/>
          <w:kern w:val="0"/>
          <w:sz w:val="18"/>
          <w:szCs w:val="18"/>
        </w:rPr>
        <w:t>：</w:t>
      </w:r>
      <w:r>
        <w:rPr>
          <w:rFonts w:ascii="宋体" w:hAnsi="宋体" w:cs="Times New Roman"/>
          <w:kern w:val="0"/>
          <w:sz w:val="18"/>
          <w:szCs w:val="18"/>
        </w:rPr>
        <w:t>鞋码标：用于标明鞋子的尺码信息。鞋码标可能采用不同的表示方法，如</w:t>
      </w:r>
      <w:r>
        <w:rPr>
          <w:rFonts w:hint="eastAsia" w:ascii="宋体" w:hAnsi="宋体" w:cs="Times New Roman"/>
          <w:kern w:val="0"/>
          <w:sz w:val="18"/>
          <w:szCs w:val="18"/>
        </w:rPr>
        <w:t>世界鞋号</w:t>
      </w:r>
      <w:r>
        <w:rPr>
          <w:rFonts w:ascii="宋体" w:hAnsi="宋体" w:cs="Times New Roman"/>
          <w:kern w:val="0"/>
          <w:sz w:val="18"/>
          <w:szCs w:val="18"/>
        </w:rPr>
        <w:t>、欧</w:t>
      </w:r>
      <w:r>
        <w:rPr>
          <w:rFonts w:hint="eastAsia" w:ascii="宋体" w:hAnsi="宋体" w:cs="Times New Roman"/>
          <w:kern w:val="0"/>
          <w:sz w:val="18"/>
          <w:szCs w:val="18"/>
        </w:rPr>
        <w:t>码</w:t>
      </w:r>
      <w:r>
        <w:rPr>
          <w:rFonts w:ascii="宋体" w:hAnsi="宋体" w:cs="Times New Roman"/>
          <w:kern w:val="0"/>
          <w:sz w:val="18"/>
          <w:szCs w:val="18"/>
        </w:rPr>
        <w:t>、美</w:t>
      </w:r>
      <w:r>
        <w:rPr>
          <w:rFonts w:hint="eastAsia" w:ascii="宋体" w:hAnsi="宋体" w:cs="Times New Roman"/>
          <w:kern w:val="0"/>
          <w:sz w:val="18"/>
          <w:szCs w:val="18"/>
        </w:rPr>
        <w:t>码</w:t>
      </w:r>
      <w:r>
        <w:rPr>
          <w:rFonts w:ascii="宋体" w:hAnsi="宋体" w:cs="Times New Roman"/>
          <w:kern w:val="0"/>
          <w:sz w:val="18"/>
          <w:szCs w:val="18"/>
        </w:rPr>
        <w:t>或英</w:t>
      </w:r>
      <w:r>
        <w:rPr>
          <w:rFonts w:hint="eastAsia" w:ascii="宋体" w:hAnsi="宋体" w:cs="Times New Roman"/>
          <w:kern w:val="0"/>
          <w:sz w:val="18"/>
          <w:szCs w:val="18"/>
        </w:rPr>
        <w:t>码</w:t>
      </w:r>
      <w:r>
        <w:rPr>
          <w:rFonts w:ascii="宋体" w:hAnsi="宋体" w:cs="Times New Roman"/>
          <w:kern w:val="0"/>
          <w:sz w:val="18"/>
          <w:szCs w:val="18"/>
        </w:rPr>
        <w:t>以及中国鞋号（以脚长为单位，采用毫米数表示）。鞋码标有助于消费者选择合适的鞋子尺码。</w:t>
      </w:r>
    </w:p>
    <w:p w14:paraId="4736D1D0">
      <w:pPr>
        <w:widowControl/>
        <w:autoSpaceDE w:val="0"/>
        <w:autoSpaceDN w:val="0"/>
        <w:ind w:firstLine="424" w:firstLineChars="236"/>
        <w:rPr>
          <w:rFonts w:ascii="黑体" w:hAnsi="黑体" w:eastAsia="黑体" w:cs="Times New Roman"/>
          <w:kern w:val="0"/>
          <w:sz w:val="18"/>
          <w:szCs w:val="18"/>
        </w:rPr>
      </w:pPr>
      <w:r>
        <w:rPr>
          <w:rFonts w:hint="eastAsia" w:ascii="黑体" w:hAnsi="黑体" w:eastAsia="黑体" w:cs="Times New Roman"/>
          <w:kern w:val="0"/>
          <w:sz w:val="18"/>
          <w:szCs w:val="18"/>
        </w:rPr>
        <w:t>注</w:t>
      </w:r>
      <w:r>
        <w:rPr>
          <w:rFonts w:ascii="黑体" w:hAnsi="黑体" w:eastAsia="黑体" w:cs="Times New Roman"/>
          <w:kern w:val="0"/>
          <w:sz w:val="18"/>
          <w:szCs w:val="18"/>
        </w:rPr>
        <w:t>6</w:t>
      </w:r>
      <w:r>
        <w:rPr>
          <w:rFonts w:hint="eastAsia" w:ascii="黑体" w:hAnsi="黑体" w:eastAsia="黑体" w:cs="Times New Roman"/>
          <w:kern w:val="0"/>
          <w:sz w:val="18"/>
          <w:szCs w:val="18"/>
        </w:rPr>
        <w:t>：</w:t>
      </w:r>
      <w:r>
        <w:rPr>
          <w:rFonts w:hint="eastAsia" w:ascii="宋体" w:hAnsi="宋体" w:cs="Times New Roman"/>
          <w:kern w:val="0"/>
          <w:sz w:val="18"/>
          <w:szCs w:val="18"/>
        </w:rPr>
        <w:t>在特定场景</w:t>
      </w:r>
      <w:r>
        <w:rPr>
          <w:rFonts w:ascii="宋体" w:hAnsi="宋体" w:cs="Times New Roman"/>
          <w:kern w:val="0"/>
          <w:sz w:val="18"/>
          <w:szCs w:val="18"/>
        </w:rPr>
        <w:t>如讨论洗涤方法时，可能会特指“水洗标”；在讨论品牌识别时，可能会特指“领标”等</w:t>
      </w:r>
      <w:r>
        <w:rPr>
          <w:rFonts w:ascii="黑体" w:hAnsi="黑体" w:eastAsia="黑体" w:cs="Times New Roman"/>
          <w:kern w:val="0"/>
          <w:sz w:val="18"/>
          <w:szCs w:val="18"/>
        </w:rPr>
        <w:t>。</w:t>
      </w:r>
    </w:p>
    <w:p w14:paraId="78A09413">
      <w:pPr>
        <w:widowControl/>
        <w:autoSpaceDE w:val="0"/>
        <w:autoSpaceDN w:val="0"/>
        <w:ind w:firstLine="424" w:firstLineChars="236"/>
        <w:rPr>
          <w:rFonts w:ascii="宋体" w:hAnsi="Times New Roman" w:cs="Times New Roman"/>
          <w:kern w:val="0"/>
          <w:sz w:val="18"/>
          <w:szCs w:val="18"/>
        </w:rPr>
      </w:pPr>
      <w:r>
        <w:rPr>
          <w:rFonts w:hint="eastAsia" w:ascii="黑体" w:hAnsi="黑体" w:eastAsia="黑体" w:cs="Times New Roman"/>
          <w:kern w:val="0"/>
          <w:sz w:val="18"/>
          <w:szCs w:val="18"/>
        </w:rPr>
        <w:t>注7：</w:t>
      </w:r>
      <w:r>
        <w:rPr>
          <w:rFonts w:ascii="宋体" w:hAnsi="Times New Roman" w:cs="Times New Roman"/>
          <w:kern w:val="0"/>
          <w:sz w:val="18"/>
          <w:szCs w:val="18"/>
        </w:rPr>
        <w:t>服饰上的主标和副标共同构成了</w:t>
      </w:r>
      <w:r>
        <w:rPr>
          <w:rFonts w:hint="eastAsia" w:ascii="宋体" w:hAnsi="Times New Roman" w:cs="Times New Roman"/>
          <w:kern w:val="0"/>
          <w:sz w:val="18"/>
          <w:szCs w:val="18"/>
        </w:rPr>
        <w:t>鞋</w:t>
      </w:r>
      <w:r>
        <w:rPr>
          <w:rFonts w:ascii="宋体" w:hAnsi="Times New Roman" w:cs="Times New Roman"/>
          <w:kern w:val="0"/>
          <w:sz w:val="18"/>
          <w:szCs w:val="18"/>
        </w:rPr>
        <w:t>服的标识系统，为消费者提供了关于</w:t>
      </w:r>
      <w:r>
        <w:rPr>
          <w:rFonts w:hint="eastAsia" w:ascii="宋体" w:hAnsi="Times New Roman" w:cs="Times New Roman"/>
          <w:kern w:val="0"/>
          <w:sz w:val="18"/>
          <w:szCs w:val="18"/>
        </w:rPr>
        <w:t>鞋服</w:t>
      </w:r>
      <w:r>
        <w:rPr>
          <w:rFonts w:ascii="宋体" w:hAnsi="Times New Roman" w:cs="Times New Roman"/>
          <w:kern w:val="0"/>
          <w:sz w:val="18"/>
          <w:szCs w:val="18"/>
        </w:rPr>
        <w:t>品牌、尺码、成分、洗涤方式</w:t>
      </w:r>
      <w:r>
        <w:rPr>
          <w:rFonts w:hint="eastAsia" w:ascii="宋体" w:hAnsi="Times New Roman" w:cs="Times New Roman"/>
          <w:kern w:val="0"/>
          <w:sz w:val="18"/>
          <w:szCs w:val="18"/>
        </w:rPr>
        <w:t>、型号</w:t>
      </w:r>
      <w:r>
        <w:rPr>
          <w:rFonts w:ascii="宋体" w:hAnsi="Times New Roman" w:cs="Times New Roman"/>
          <w:kern w:val="0"/>
          <w:sz w:val="18"/>
          <w:szCs w:val="18"/>
        </w:rPr>
        <w:t>等重要信息。主标主要用于展示品牌形象和产品特点，而副标则更注重提供实用信息。两者相辅相成，共同构成了</w:t>
      </w:r>
      <w:r>
        <w:rPr>
          <w:rFonts w:hint="eastAsia" w:ascii="宋体" w:hAnsi="Times New Roman" w:cs="Times New Roman"/>
          <w:kern w:val="0"/>
          <w:sz w:val="18"/>
          <w:szCs w:val="18"/>
        </w:rPr>
        <w:t>鞋服</w:t>
      </w:r>
      <w:r>
        <w:rPr>
          <w:rFonts w:ascii="宋体" w:hAnsi="Times New Roman" w:cs="Times New Roman"/>
          <w:kern w:val="0"/>
          <w:sz w:val="18"/>
          <w:szCs w:val="18"/>
        </w:rPr>
        <w:t>的完整标识体系。</w:t>
      </w:r>
    </w:p>
    <w:p w14:paraId="201FA05B">
      <w:pPr>
        <w:widowControl/>
        <w:spacing w:before="120" w:beforeLines="50" w:after="120" w:afterLines="50"/>
        <w:outlineLvl w:val="1"/>
        <w:rPr>
          <w:rFonts w:ascii="黑体" w:hAnsi="Times New Roman" w:eastAsia="黑体" w:cs="Times New Roman"/>
          <w:color w:val="000000"/>
          <w:kern w:val="0"/>
          <w:szCs w:val="20"/>
        </w:rPr>
      </w:pPr>
      <w:bookmarkStart w:id="46" w:name="_Toc181866269"/>
      <w:r>
        <w:rPr>
          <w:rFonts w:hint="eastAsia" w:ascii="黑体" w:hAnsi="Times New Roman" w:eastAsia="黑体" w:cs="Times New Roman"/>
          <w:color w:val="000000"/>
          <w:kern w:val="0"/>
          <w:szCs w:val="20"/>
        </w:rPr>
        <w:t>3.10</w:t>
      </w:r>
      <w:bookmarkEnd w:id="46"/>
      <w:r>
        <w:rPr>
          <w:rFonts w:hint="eastAsia" w:ascii="黑体" w:hAnsi="Times New Roman" w:eastAsia="黑体" w:cs="Times New Roman"/>
          <w:color w:val="000000"/>
          <w:kern w:val="0"/>
          <w:szCs w:val="20"/>
        </w:rPr>
        <w:t>　</w:t>
      </w:r>
    </w:p>
    <w:p w14:paraId="2B44B663">
      <w:pPr>
        <w:widowControl/>
        <w:spacing w:before="120" w:beforeLines="50" w:after="120" w:afterLines="50"/>
        <w:ind w:firstLine="420"/>
        <w:outlineLvl w:val="2"/>
        <w:rPr>
          <w:rFonts w:ascii="黑体" w:hAnsi="Times New Roman" w:eastAsia="黑体" w:cs="Times New Roman"/>
          <w:color w:val="000000"/>
          <w:kern w:val="0"/>
          <w:szCs w:val="21"/>
        </w:rPr>
      </w:pPr>
      <w:r>
        <w:rPr>
          <w:rFonts w:hint="eastAsia" w:ascii="黑体" w:hAnsi="Times New Roman" w:eastAsia="黑体" w:cs="Times New Roman"/>
          <w:color w:val="000000"/>
          <w:kern w:val="0"/>
          <w:szCs w:val="21"/>
        </w:rPr>
        <w:t>工艺特征 process feature</w:t>
      </w:r>
    </w:p>
    <w:p w14:paraId="0547F4FF">
      <w:pPr>
        <w:widowControl/>
        <w:autoSpaceDE w:val="0"/>
        <w:autoSpaceDN w:val="0"/>
        <w:ind w:firstLine="420" w:firstLineChars="200"/>
        <w:rPr>
          <w:rFonts w:ascii="宋体" w:hAnsi="Times New Roman" w:cs="Times New Roman"/>
          <w:color w:val="000000"/>
          <w:kern w:val="0"/>
          <w:szCs w:val="20"/>
        </w:rPr>
      </w:pPr>
      <w:r>
        <w:rPr>
          <w:rFonts w:hint="eastAsia" w:ascii="宋体" w:hAnsi="Times New Roman" w:cs="Times New Roman"/>
          <w:color w:val="000000"/>
          <w:kern w:val="0"/>
          <w:szCs w:val="20"/>
        </w:rPr>
        <w:t>鞋服制作过程中的缝纫方法、材料处理手法、装饰美化手法，如缝纫工艺、片削工艺、胶粘工艺、折边工艺、压花工艺、编织工艺等。</w:t>
      </w:r>
    </w:p>
    <w:p w14:paraId="7FDC53C1">
      <w:pPr>
        <w:widowControl/>
        <w:autoSpaceDE w:val="0"/>
        <w:autoSpaceDN w:val="0"/>
        <w:ind w:firstLine="424" w:firstLineChars="236"/>
        <w:rPr>
          <w:rFonts w:ascii="宋体" w:hAnsi="Times New Roman" w:cs="Times New Roman"/>
          <w:kern w:val="0"/>
          <w:sz w:val="18"/>
          <w:szCs w:val="18"/>
        </w:rPr>
      </w:pPr>
    </w:p>
    <w:p w14:paraId="77F2FE05">
      <w:pPr>
        <w:pStyle w:val="232"/>
        <w:numPr>
          <w:ilvl w:val="0"/>
          <w:numId w:val="36"/>
        </w:numPr>
        <w:spacing w:before="120" w:beforeLines="50" w:after="120" w:afterLines="50"/>
        <w:outlineLvl w:val="2"/>
        <w:rPr>
          <w:rFonts w:ascii="黑体" w:hAnsi="黑体" w:eastAsia="黑体" w:cs="Times New Roman"/>
          <w:color w:val="000000"/>
          <w:sz w:val="21"/>
          <w:szCs w:val="21"/>
        </w:rPr>
      </w:pPr>
    </w:p>
    <w:p w14:paraId="0EF0D33D">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rPr>
        <w:t>保修卡</w:t>
      </w:r>
      <w:r>
        <w:rPr>
          <w:rFonts w:ascii="黑体" w:hAnsi="黑体" w:eastAsia="黑体" w:cs="Times New Roman"/>
          <w:color w:val="000000"/>
          <w:kern w:val="0"/>
          <w:szCs w:val="21"/>
        </w:rPr>
        <w:t>warranty/guarantee</w:t>
      </w:r>
    </w:p>
    <w:p w14:paraId="611C8700">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品牌商向消费者作出的可执行承诺，即正确维修、更换或退还有缺陷的产品，如果维修不令人满意，消费者有权更换或退款。</w:t>
      </w:r>
    </w:p>
    <w:p w14:paraId="2B29EBE7">
      <w:pPr>
        <w:widowControl/>
        <w:autoSpaceDE w:val="0"/>
        <w:autoSpaceDN w:val="0"/>
        <w:ind w:firstLine="420" w:firstLineChars="200"/>
        <w:rPr>
          <w:rFonts w:ascii="宋体" w:hAnsi="宋体" w:cs="Times New Roman"/>
          <w:kern w:val="0"/>
          <w:szCs w:val="21"/>
        </w:rPr>
      </w:pPr>
      <w:r>
        <w:rPr>
          <w:rFonts w:ascii="宋体" w:hAnsi="宋体" w:cs="Times New Roman"/>
          <w:kern w:val="0"/>
          <w:szCs w:val="21"/>
        </w:rPr>
        <w:t>[</w:t>
      </w:r>
      <w:r>
        <w:rPr>
          <w:rFonts w:hint="eastAsia" w:ascii="宋体" w:hAnsi="宋体" w:cs="Times New Roman"/>
          <w:kern w:val="0"/>
          <w:szCs w:val="21"/>
        </w:rPr>
        <w:t>来源：</w:t>
      </w:r>
      <w:r>
        <w:rPr>
          <w:rFonts w:ascii="宋体" w:hAnsi="宋体" w:cs="Times New Roman"/>
          <w:kern w:val="0"/>
          <w:szCs w:val="21"/>
        </w:rPr>
        <w:t>ISO 22059:2020</w:t>
      </w:r>
      <w:r>
        <w:rPr>
          <w:rFonts w:hint="eastAsia" w:ascii="宋体" w:hAnsi="宋体" w:cs="Times New Roman"/>
          <w:kern w:val="0"/>
          <w:szCs w:val="21"/>
        </w:rPr>
        <w:t>，</w:t>
      </w:r>
      <w:r>
        <w:rPr>
          <w:rFonts w:ascii="宋体" w:hAnsi="宋体" w:cs="Times New Roman"/>
          <w:kern w:val="0"/>
          <w:szCs w:val="21"/>
        </w:rPr>
        <w:t>3.15</w:t>
      </w:r>
      <w:r>
        <w:rPr>
          <w:rFonts w:hint="eastAsia" w:ascii="宋体" w:hAnsi="宋体" w:cs="Times New Roman"/>
          <w:kern w:val="0"/>
          <w:szCs w:val="21"/>
        </w:rPr>
        <w:t>]</w:t>
      </w:r>
    </w:p>
    <w:p w14:paraId="52608970">
      <w:pPr>
        <w:pStyle w:val="232"/>
        <w:numPr>
          <w:ilvl w:val="0"/>
          <w:numId w:val="36"/>
        </w:numPr>
        <w:spacing w:before="120" w:beforeLines="50" w:after="120" w:afterLines="50"/>
        <w:outlineLvl w:val="2"/>
        <w:rPr>
          <w:rFonts w:ascii="黑体" w:hAnsi="黑体" w:eastAsia="黑体" w:cs="Times New Roman"/>
          <w:color w:val="000000"/>
          <w:sz w:val="21"/>
          <w:szCs w:val="21"/>
        </w:rPr>
      </w:pPr>
      <w:bookmarkStart w:id="47" w:name="_Toc177279722"/>
      <w:bookmarkEnd w:id="47"/>
      <w:bookmarkStart w:id="48" w:name="_Toc177283179"/>
      <w:bookmarkEnd w:id="48"/>
      <w:bookmarkStart w:id="49" w:name="_Toc177989553"/>
      <w:bookmarkEnd w:id="49"/>
      <w:bookmarkStart w:id="50" w:name="_Toc185098759"/>
      <w:bookmarkEnd w:id="50"/>
    </w:p>
    <w:p w14:paraId="230229EE">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rPr>
        <w:t>防伪信息</w:t>
      </w:r>
      <w:r>
        <w:rPr>
          <w:rFonts w:ascii="黑体" w:hAnsi="黑体" w:eastAsia="黑体" w:cs="Times New Roman"/>
          <w:color w:val="000000"/>
          <w:kern w:val="0"/>
          <w:szCs w:val="21"/>
        </w:rPr>
        <w:t>anti-counterfeiting information</w:t>
      </w:r>
    </w:p>
    <w:p w14:paraId="4F8B0A5D">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即防止产品/部件仿冒而采用一种技术手段/措施，该信息可能包括从产品设计、开发、生产、物流、销售、使用、维护、销毁整个过程的完整性以及原材料和部件供应链安全，涵盖了内部开发、外包(外包给公司开发或制造部件和/或产品、并集成到供应产品)等相关信息。</w:t>
      </w:r>
    </w:p>
    <w:p w14:paraId="6DEC6704">
      <w:pPr>
        <w:widowControl/>
        <w:ind w:left="896" w:hanging="533"/>
        <w:rPr>
          <w:rFonts w:ascii="Times New Roman" w:hAnsi="Times New Roman" w:cs="Times New Roman"/>
          <w:kern w:val="0"/>
          <w:sz w:val="18"/>
        </w:rPr>
      </w:pPr>
      <w:r>
        <w:rPr>
          <w:rFonts w:hint="eastAsia" w:ascii="黑体" w:hAnsi="黑体" w:eastAsia="黑体" w:cs="Times New Roman"/>
          <w:kern w:val="0"/>
          <w:sz w:val="18"/>
          <w:szCs w:val="18"/>
        </w:rPr>
        <w:t>注1</w:t>
      </w:r>
      <w:r>
        <w:rPr>
          <w:rFonts w:ascii="黑体" w:hAnsi="黑体" w:eastAsia="黑体" w:cs="Times New Roman"/>
          <w:kern w:val="0"/>
          <w:sz w:val="18"/>
          <w:szCs w:val="18"/>
        </w:rPr>
        <w:t>:</w:t>
      </w:r>
      <w:r>
        <w:rPr>
          <w:rFonts w:ascii="Times New Roman" w:hAnsi="Times New Roman" w:cs="Times New Roman"/>
          <w:kern w:val="0"/>
          <w:sz w:val="18"/>
          <w:szCs w:val="18"/>
        </w:rPr>
        <w:t xml:space="preserve"> </w:t>
      </w:r>
      <w:r>
        <w:rPr>
          <w:rFonts w:hint="eastAsia" w:ascii="Times New Roman" w:hAnsi="Times New Roman" w:cs="Times New Roman"/>
          <w:kern w:val="0"/>
          <w:sz w:val="18"/>
          <w:szCs w:val="18"/>
        </w:rPr>
        <w:t>在具备品牌官方系统认证的条件下，通过对品牌产品的防伪信息进行鉴定。根据鉴定结果与品牌对比，可得出是否为仿冒品的结论。</w:t>
      </w:r>
    </w:p>
    <w:p w14:paraId="37946091">
      <w:pPr>
        <w:widowControl/>
        <w:ind w:left="896" w:hanging="533"/>
        <w:rPr>
          <w:rFonts w:ascii="Times New Roman" w:hAnsi="Times New Roman" w:cs="Times New Roman"/>
          <w:kern w:val="0"/>
          <w:sz w:val="18"/>
        </w:rPr>
      </w:pPr>
      <w:r>
        <w:rPr>
          <w:rFonts w:hint="eastAsia" w:ascii="黑体" w:hAnsi="黑体" w:eastAsia="黑体" w:cs="Times New Roman"/>
          <w:kern w:val="0"/>
          <w:sz w:val="18"/>
          <w:szCs w:val="18"/>
        </w:rPr>
        <w:t>注 2</w:t>
      </w:r>
      <w:r>
        <w:rPr>
          <w:rFonts w:ascii="黑体" w:hAnsi="黑体" w:eastAsia="黑体" w:cs="Times New Roman"/>
          <w:kern w:val="0"/>
          <w:sz w:val="18"/>
          <w:szCs w:val="18"/>
        </w:rPr>
        <w:t>:</w:t>
      </w:r>
      <w:r>
        <w:rPr>
          <w:rFonts w:hint="eastAsia" w:ascii="黑体" w:hAnsi="黑体" w:eastAsia="黑体" w:cs="Times New Roman"/>
          <w:kern w:val="0"/>
          <w:sz w:val="18"/>
          <w:szCs w:val="18"/>
        </w:rPr>
        <w:t xml:space="preserve"> </w:t>
      </w:r>
      <w:r>
        <w:rPr>
          <w:rFonts w:hint="eastAsia" w:ascii="Times New Roman" w:hAnsi="Times New Roman" w:cs="Times New Roman"/>
          <w:kern w:val="0"/>
          <w:sz w:val="18"/>
          <w:szCs w:val="18"/>
        </w:rPr>
        <w:t>目前常见的防伪信息的体现形式有二维码、RFID和标签细节设置等</w:t>
      </w:r>
      <w:r>
        <w:rPr>
          <w:rFonts w:hint="eastAsia" w:ascii="Times New Roman" w:hAnsi="Times New Roman" w:cs="Times New Roman"/>
          <w:kern w:val="0"/>
          <w:sz w:val="18"/>
        </w:rPr>
        <w:t>。</w:t>
      </w:r>
    </w:p>
    <w:p w14:paraId="6B2BB0D8">
      <w:pPr>
        <w:pStyle w:val="232"/>
        <w:numPr>
          <w:ilvl w:val="0"/>
          <w:numId w:val="36"/>
        </w:numPr>
        <w:spacing w:before="120" w:beforeLines="50" w:after="120" w:afterLines="50"/>
        <w:outlineLvl w:val="2"/>
        <w:rPr>
          <w:rFonts w:ascii="黑体" w:hAnsi="黑体" w:eastAsia="黑体" w:cs="Times New Roman"/>
          <w:color w:val="000000"/>
          <w:sz w:val="21"/>
          <w:szCs w:val="21"/>
        </w:rPr>
      </w:pPr>
      <w:bookmarkStart w:id="51" w:name="_Toc185098760"/>
      <w:bookmarkEnd w:id="51"/>
    </w:p>
    <w:p w14:paraId="531CA8ED">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rPr>
        <w:t>保证书 ce</w:t>
      </w:r>
      <w:r>
        <w:rPr>
          <w:rFonts w:ascii="黑体" w:hAnsi="黑体" w:eastAsia="黑体" w:cs="Times New Roman"/>
          <w:color w:val="000000"/>
          <w:kern w:val="0"/>
          <w:szCs w:val="21"/>
        </w:rPr>
        <w:t xml:space="preserve">rtificate </w:t>
      </w:r>
      <w:r>
        <w:rPr>
          <w:rFonts w:hint="eastAsia" w:ascii="黑体" w:hAnsi="黑体" w:eastAsia="黑体" w:cs="Times New Roman"/>
          <w:color w:val="000000"/>
          <w:kern w:val="0"/>
          <w:szCs w:val="21"/>
        </w:rPr>
        <w:t>card</w:t>
      </w:r>
    </w:p>
    <w:p w14:paraId="239FC400">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通常由品牌商或认证机构颁发，用于证明某个物品的真实性和原始性的卡片。</w:t>
      </w:r>
    </w:p>
    <w:p w14:paraId="144D7976">
      <w:pPr>
        <w:pStyle w:val="232"/>
        <w:numPr>
          <w:ilvl w:val="0"/>
          <w:numId w:val="36"/>
        </w:numPr>
        <w:spacing w:before="120" w:beforeLines="50" w:after="120" w:afterLines="50"/>
        <w:outlineLvl w:val="2"/>
        <w:rPr>
          <w:rFonts w:ascii="黑体" w:hAnsi="黑体" w:eastAsia="黑体" w:cs="Times New Roman"/>
          <w:color w:val="000000"/>
          <w:sz w:val="21"/>
          <w:szCs w:val="21"/>
        </w:rPr>
      </w:pPr>
      <w:bookmarkStart w:id="52" w:name="_Toc177279724"/>
      <w:bookmarkEnd w:id="52"/>
      <w:bookmarkStart w:id="53" w:name="_Toc177283181"/>
      <w:bookmarkEnd w:id="53"/>
      <w:bookmarkStart w:id="54" w:name="_Toc177989555"/>
      <w:bookmarkEnd w:id="54"/>
      <w:bookmarkStart w:id="55" w:name="_Toc177279725"/>
      <w:bookmarkEnd w:id="55"/>
      <w:bookmarkStart w:id="56" w:name="_Toc177283182"/>
      <w:bookmarkEnd w:id="56"/>
      <w:bookmarkStart w:id="57" w:name="_Toc177989556"/>
      <w:bookmarkEnd w:id="57"/>
      <w:bookmarkStart w:id="58" w:name="_Toc185098761"/>
      <w:bookmarkEnd w:id="58"/>
    </w:p>
    <w:p w14:paraId="0949FED5">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rPr>
        <w:t xml:space="preserve">对比样品 </w:t>
      </w:r>
      <w:r>
        <w:rPr>
          <w:rFonts w:ascii="黑体" w:hAnsi="黑体" w:eastAsia="黑体" w:cs="Times New Roman"/>
          <w:color w:val="000000"/>
          <w:kern w:val="0"/>
          <w:szCs w:val="21"/>
        </w:rPr>
        <w:t>r</w:t>
      </w:r>
      <w:r>
        <w:rPr>
          <w:rFonts w:hint="eastAsia" w:ascii="黑体" w:hAnsi="黑体" w:eastAsia="黑体" w:cs="Times New Roman"/>
          <w:color w:val="000000"/>
          <w:kern w:val="0"/>
          <w:szCs w:val="21"/>
        </w:rPr>
        <w:t xml:space="preserve">eference sample </w:t>
      </w:r>
    </w:p>
    <w:p w14:paraId="5CCABFD3">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通过送检样品标识的品牌，从品牌商官方渠道获得同一货号同颜色的品牌实物。</w:t>
      </w:r>
    </w:p>
    <w:p w14:paraId="528D1A09">
      <w:pPr>
        <w:widowControl/>
        <w:autoSpaceDE w:val="0"/>
        <w:autoSpaceDN w:val="0"/>
        <w:ind w:left="848" w:leftChars="171" w:hanging="489" w:hangingChars="272"/>
        <w:rPr>
          <w:rFonts w:ascii="宋体" w:hAnsi="Times New Roman" w:cs="Times New Roman"/>
          <w:kern w:val="0"/>
          <w:sz w:val="18"/>
          <w:szCs w:val="18"/>
        </w:rPr>
      </w:pPr>
      <w:r>
        <w:rPr>
          <w:rFonts w:hint="eastAsia" w:ascii="黑体" w:hAnsi="黑体" w:eastAsia="黑体" w:cs="Times New Roman"/>
          <w:kern w:val="0"/>
          <w:sz w:val="18"/>
          <w:szCs w:val="18"/>
        </w:rPr>
        <w:t>注 1：</w:t>
      </w:r>
      <w:r>
        <w:rPr>
          <w:rFonts w:hint="eastAsia" w:ascii="宋体" w:hAnsi="Times New Roman" w:cs="Times New Roman"/>
          <w:kern w:val="0"/>
          <w:sz w:val="18"/>
          <w:szCs w:val="18"/>
        </w:rPr>
        <w:t>如无法获得品牌实物，通过品牌鞋服官网对公示信息选择适当的采集（如下载、截图等），设置适当条件和保存格式，进行高质量数字化采集，形成品牌信息文件。品牌信息文件可作为对比样品。</w:t>
      </w:r>
    </w:p>
    <w:p w14:paraId="02577307">
      <w:pPr>
        <w:widowControl/>
        <w:autoSpaceDE w:val="0"/>
        <w:autoSpaceDN w:val="0"/>
        <w:ind w:left="848" w:leftChars="171" w:hanging="489" w:hangingChars="272"/>
        <w:rPr>
          <w:rFonts w:ascii="宋体" w:hAnsi="Times New Roman" w:cs="Times New Roman"/>
          <w:kern w:val="0"/>
          <w:sz w:val="18"/>
          <w:szCs w:val="18"/>
        </w:rPr>
      </w:pPr>
      <w:r>
        <w:rPr>
          <w:rFonts w:hint="eastAsia" w:ascii="黑体" w:hAnsi="黑体" w:eastAsia="黑体" w:cs="Times New Roman"/>
          <w:kern w:val="0"/>
          <w:sz w:val="18"/>
          <w:szCs w:val="18"/>
        </w:rPr>
        <w:t>注 2：</w:t>
      </w:r>
      <w:r>
        <w:rPr>
          <w:rFonts w:hint="eastAsia" w:ascii="宋体" w:hAnsi="Times New Roman" w:cs="Times New Roman"/>
          <w:kern w:val="0"/>
          <w:sz w:val="18"/>
          <w:szCs w:val="18"/>
        </w:rPr>
        <w:t>对于无法通过以上渠道获取品牌实物或品牌信息文件的，需向品牌商咨询和开展市场调查，形成品牌调研文件。品牌调研文件可作为对比样品。</w:t>
      </w:r>
    </w:p>
    <w:p w14:paraId="36C7F56E">
      <w:pPr>
        <w:pStyle w:val="232"/>
        <w:numPr>
          <w:ilvl w:val="0"/>
          <w:numId w:val="36"/>
        </w:numPr>
        <w:spacing w:before="120" w:beforeLines="50" w:after="120" w:afterLines="50"/>
        <w:outlineLvl w:val="2"/>
        <w:rPr>
          <w:rFonts w:ascii="黑体" w:hAnsi="黑体" w:eastAsia="黑体" w:cs="Times New Roman"/>
          <w:color w:val="000000"/>
          <w:sz w:val="21"/>
          <w:szCs w:val="21"/>
        </w:rPr>
      </w:pPr>
      <w:bookmarkStart w:id="59" w:name="_Toc185098762"/>
      <w:bookmarkEnd w:id="59"/>
    </w:p>
    <w:p w14:paraId="2B3A9A18">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rPr>
        <w:t xml:space="preserve">送检样品 </w:t>
      </w:r>
      <w:r>
        <w:rPr>
          <w:rFonts w:ascii="黑体" w:hAnsi="黑体" w:eastAsia="黑体" w:cs="Times New Roman"/>
          <w:color w:val="000000"/>
          <w:kern w:val="0"/>
          <w:szCs w:val="21"/>
        </w:rPr>
        <w:t>test sample</w:t>
      </w:r>
    </w:p>
    <w:p w14:paraId="7FE9F121">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需要通过鉴定程序得出鉴定结论的鞋服样品。</w:t>
      </w:r>
    </w:p>
    <w:p w14:paraId="600C89ED">
      <w:pPr>
        <w:pStyle w:val="232"/>
        <w:numPr>
          <w:ilvl w:val="0"/>
          <w:numId w:val="36"/>
        </w:numPr>
        <w:spacing w:before="120" w:beforeLines="50" w:after="120" w:afterLines="50"/>
        <w:outlineLvl w:val="2"/>
        <w:rPr>
          <w:rFonts w:ascii="黑体" w:hAnsi="黑体" w:eastAsia="黑体" w:cs="Times New Roman"/>
          <w:color w:val="000000"/>
          <w:sz w:val="21"/>
          <w:szCs w:val="21"/>
        </w:rPr>
      </w:pPr>
      <w:bookmarkStart w:id="60" w:name="_Toc177279726"/>
      <w:bookmarkEnd w:id="60"/>
      <w:bookmarkStart w:id="61" w:name="_Toc177283183"/>
      <w:bookmarkEnd w:id="61"/>
      <w:bookmarkStart w:id="62" w:name="_Toc177989557"/>
      <w:bookmarkEnd w:id="62"/>
      <w:bookmarkStart w:id="63" w:name="_Toc185098763"/>
      <w:bookmarkEnd w:id="63"/>
      <w:bookmarkStart w:id="64" w:name="_Toc185098764"/>
      <w:bookmarkEnd w:id="64"/>
    </w:p>
    <w:p w14:paraId="7072116A">
      <w:pPr>
        <w:widowControl/>
        <w:spacing w:before="120" w:beforeLines="50" w:after="120" w:afterLines="50"/>
        <w:ind w:firstLine="420"/>
        <w:outlineLvl w:val="2"/>
        <w:rPr>
          <w:rFonts w:ascii="黑体" w:hAnsi="黑体" w:eastAsia="黑体" w:cs="Times New Roman"/>
          <w:color w:val="000000"/>
          <w:kern w:val="0"/>
          <w:szCs w:val="21"/>
        </w:rPr>
      </w:pPr>
      <w:r>
        <w:rPr>
          <w:rFonts w:ascii="黑体" w:hAnsi="黑体" w:eastAsia="黑体" w:cs="Times New Roman"/>
          <w:color w:val="000000"/>
          <w:kern w:val="0"/>
          <w:szCs w:val="21"/>
        </w:rPr>
        <w:t>仿冒 counterfeit</w:t>
      </w:r>
    </w:p>
    <w:p w14:paraId="6A9F9F23">
      <w:pPr>
        <w:widowControl/>
        <w:autoSpaceDE w:val="0"/>
        <w:autoSpaceDN w:val="0"/>
        <w:ind w:firstLine="420" w:firstLineChars="200"/>
        <w:rPr>
          <w:rFonts w:ascii="宋体" w:hAnsi="Times New Roman" w:cs="Times New Roman"/>
          <w:kern w:val="0"/>
          <w:sz w:val="18"/>
          <w:szCs w:val="18"/>
        </w:rPr>
      </w:pPr>
      <w:r>
        <w:rPr>
          <w:rFonts w:ascii="宋体" w:hAnsi="Times New Roman" w:cs="Times New Roman"/>
          <w:kern w:val="0"/>
          <w:szCs w:val="20"/>
        </w:rPr>
        <w:t>由非正规供应商生产、或经未授权渠道提供、并被包装为合法正规产品</w:t>
      </w:r>
      <w:r>
        <w:rPr>
          <w:rFonts w:hint="eastAsia" w:ascii="宋体" w:hAnsi="Times New Roman" w:cs="Times New Roman"/>
          <w:kern w:val="0"/>
          <w:szCs w:val="20"/>
        </w:rPr>
        <w:t>的行为</w:t>
      </w:r>
      <w:r>
        <w:rPr>
          <w:rFonts w:ascii="宋体" w:hAnsi="Times New Roman" w:cs="Times New Roman"/>
          <w:kern w:val="0"/>
          <w:szCs w:val="20"/>
        </w:rPr>
        <w:t>。</w:t>
      </w:r>
    </w:p>
    <w:p w14:paraId="1D96F77B">
      <w:pPr>
        <w:widowControl/>
        <w:autoSpaceDE w:val="0"/>
        <w:autoSpaceDN w:val="0"/>
        <w:ind w:firstLine="424" w:firstLineChars="236"/>
        <w:rPr>
          <w:rFonts w:ascii="宋体" w:hAnsi="Times New Roman" w:cs="Times New Roman"/>
          <w:kern w:val="0"/>
          <w:sz w:val="18"/>
          <w:szCs w:val="18"/>
        </w:rPr>
      </w:pPr>
      <w:r>
        <w:rPr>
          <w:rFonts w:ascii="宋体" w:hAnsi="Times New Roman" w:cs="Times New Roman"/>
          <w:kern w:val="0"/>
          <w:sz w:val="18"/>
          <w:szCs w:val="18"/>
        </w:rPr>
        <w:t>[来源：ISO/IEC 20243-1:2023，3.14，有修改]</w:t>
      </w:r>
    </w:p>
    <w:p w14:paraId="6B1F4FE4">
      <w:pPr>
        <w:pStyle w:val="106"/>
        <w:numPr>
          <w:ilvl w:val="0"/>
          <w:numId w:val="35"/>
        </w:numPr>
        <w:spacing w:before="240" w:after="240"/>
      </w:pPr>
      <w:bookmarkStart w:id="65" w:name="_Toc192922909"/>
      <w:r>
        <w:rPr>
          <w:rFonts w:hint="eastAsia"/>
        </w:rPr>
        <w:t>鉴定机构</w:t>
      </w:r>
      <w:bookmarkEnd w:id="65"/>
    </w:p>
    <w:p w14:paraId="1EAAAD5A">
      <w:pPr>
        <w:widowControl/>
        <w:spacing w:before="120" w:beforeLines="50" w:after="120" w:afterLines="50"/>
        <w:ind w:firstLine="424" w:firstLineChars="202"/>
        <w:jc w:val="left"/>
        <w:rPr>
          <w:rFonts w:ascii="宋体" w:hAnsi="Times New Roman" w:cs="Times New Roman"/>
          <w:kern w:val="0"/>
          <w:szCs w:val="20"/>
        </w:rPr>
      </w:pPr>
      <w:r>
        <w:rPr>
          <w:rFonts w:ascii="宋体" w:hAnsi="Times New Roman" w:cs="Times New Roman"/>
          <w:kern w:val="0"/>
          <w:szCs w:val="20"/>
        </w:rPr>
        <w:t xml:space="preserve">鉴定机构应符合T/CIQA XXXX-XXXX </w:t>
      </w:r>
      <w:r>
        <w:rPr>
          <w:rFonts w:hint="eastAsia" w:ascii="宋体" w:hAnsi="Times New Roman" w:cs="Times New Roman"/>
          <w:kern w:val="0"/>
          <w:szCs w:val="20"/>
        </w:rPr>
        <w:t>的规定</w:t>
      </w:r>
      <w:r>
        <w:rPr>
          <w:rFonts w:ascii="宋体" w:hAnsi="Times New Roman" w:cs="Times New Roman"/>
          <w:kern w:val="0"/>
          <w:szCs w:val="20"/>
        </w:rPr>
        <w:t>。</w:t>
      </w:r>
    </w:p>
    <w:p w14:paraId="5387995C">
      <w:pPr>
        <w:pStyle w:val="106"/>
        <w:numPr>
          <w:ilvl w:val="0"/>
          <w:numId w:val="35"/>
        </w:numPr>
        <w:spacing w:before="240" w:after="240"/>
      </w:pPr>
      <w:bookmarkStart w:id="66" w:name="_Toc192922910"/>
      <w:r>
        <w:rPr>
          <w:rFonts w:hint="eastAsia"/>
        </w:rPr>
        <w:t>鉴定人员</w:t>
      </w:r>
      <w:bookmarkEnd w:id="66"/>
    </w:p>
    <w:p w14:paraId="560F9DFD">
      <w:pPr>
        <w:widowControl/>
        <w:autoSpaceDE w:val="0"/>
        <w:autoSpaceDN w:val="0"/>
        <w:ind w:firstLine="420" w:firstLineChars="200"/>
        <w:rPr>
          <w:rFonts w:ascii="宋体" w:hAnsi="Times New Roman" w:cs="Times New Roman"/>
          <w:kern w:val="0"/>
          <w:szCs w:val="21"/>
        </w:rPr>
      </w:pPr>
      <w:r>
        <w:rPr>
          <w:rFonts w:hint="eastAsia" w:ascii="宋体" w:hAnsi="宋体" w:cs="Times New Roman"/>
          <w:kern w:val="0"/>
          <w:szCs w:val="21"/>
        </w:rPr>
        <w:t>鉴定人员应符合T/CIQA XXXX-XXXX 的规定。每次鉴定工作至少由三名鉴定人员组成鉴定组。当检验鞋服用于特定用途的，鉴定组中应有熟悉相应特定用途的人员参与。</w:t>
      </w:r>
    </w:p>
    <w:p w14:paraId="2660F26A">
      <w:pPr>
        <w:widowControl/>
        <w:autoSpaceDE w:val="0"/>
        <w:autoSpaceDN w:val="0"/>
        <w:ind w:firstLine="420" w:firstLineChars="200"/>
        <w:rPr>
          <w:rFonts w:ascii="宋体" w:hAnsi="Times New Roman" w:cs="Times New Roman"/>
          <w:kern w:val="0"/>
          <w:szCs w:val="21"/>
        </w:rPr>
      </w:pPr>
      <w:r>
        <w:rPr>
          <w:rFonts w:hint="eastAsia" w:ascii="宋体" w:hAnsi="宋体" w:cs="Times New Roman"/>
          <w:color w:val="000000"/>
          <w:kern w:val="0"/>
          <w:szCs w:val="21"/>
        </w:rPr>
        <w:t>即使同一批次的皮革或以皮革为主体材质的鞋类和服装，</w:t>
      </w:r>
      <w:r>
        <w:rPr>
          <w:rFonts w:hint="eastAsia" w:ascii="宋体" w:hAnsi="宋体" w:cs="Times New Roman"/>
          <w:kern w:val="0"/>
          <w:szCs w:val="21"/>
        </w:rPr>
        <w:t>也会存在部位差、粒面花纹、皱纹粗细不一致的情况。鉴定人员应具备皮革专业相关教育/工作背景，并具备丰富的皮革鉴定知识。</w:t>
      </w:r>
    </w:p>
    <w:p w14:paraId="2B0086B1">
      <w:pPr>
        <w:widowControl/>
        <w:autoSpaceDE w:val="0"/>
        <w:autoSpaceDN w:val="0"/>
        <w:ind w:firstLine="450" w:firstLineChars="250"/>
        <w:rPr>
          <w:rFonts w:ascii="宋体" w:hAnsi="宋体" w:cs="Times New Roman"/>
          <w:kern w:val="0"/>
          <w:sz w:val="18"/>
          <w:szCs w:val="18"/>
        </w:rPr>
      </w:pPr>
      <w:r>
        <w:rPr>
          <w:rFonts w:hint="eastAsia" w:ascii="黑体" w:hAnsi="黑体" w:eastAsia="黑体" w:cs="Times New Roman"/>
          <w:kern w:val="0"/>
          <w:sz w:val="18"/>
          <w:szCs w:val="18"/>
        </w:rPr>
        <w:t>注：</w:t>
      </w:r>
      <w:r>
        <w:rPr>
          <w:rFonts w:hint="eastAsia" w:ascii="宋体" w:hAnsi="宋体" w:cs="Times New Roman"/>
          <w:kern w:val="0"/>
          <w:sz w:val="18"/>
          <w:szCs w:val="18"/>
        </w:rPr>
        <w:t>当得出无法判断结论时，可增加鉴定组人员数量以得到确定性结论，或寻求品牌商的支持，以得到确定性结论。</w:t>
      </w:r>
    </w:p>
    <w:p w14:paraId="69954E7F">
      <w:pPr>
        <w:pStyle w:val="106"/>
        <w:numPr>
          <w:ilvl w:val="0"/>
          <w:numId w:val="35"/>
        </w:numPr>
        <w:spacing w:before="240" w:after="240"/>
      </w:pPr>
      <w:bookmarkStart w:id="67" w:name="_Toc192922911"/>
      <w:r>
        <w:rPr>
          <w:rFonts w:hint="eastAsia"/>
        </w:rPr>
        <w:t>仪器与设备</w:t>
      </w:r>
      <w:bookmarkEnd w:id="67"/>
    </w:p>
    <w:p w14:paraId="2A7FB176">
      <w:pPr>
        <w:widowControl/>
        <w:outlineLvl w:val="2"/>
        <w:rPr>
          <w:rFonts w:ascii="宋体" w:hAnsi="黑体" w:cs="Times New Roman"/>
          <w:kern w:val="0"/>
          <w:szCs w:val="21"/>
        </w:rPr>
      </w:pPr>
      <w:r>
        <w:rPr>
          <w:rFonts w:ascii="黑体" w:hAnsi="黑体" w:eastAsia="黑体" w:cs="Times New Roman"/>
          <w:kern w:val="0"/>
          <w:szCs w:val="21"/>
        </w:rPr>
        <w:t>6.1</w:t>
      </w:r>
      <w:r>
        <w:rPr>
          <w:rFonts w:ascii="宋体" w:hAnsi="黑体" w:cs="Times New Roman"/>
          <w:kern w:val="0"/>
          <w:szCs w:val="21"/>
        </w:rPr>
        <w:t xml:space="preserve"> </w:t>
      </w:r>
      <w:r>
        <w:rPr>
          <w:rFonts w:hint="eastAsia" w:ascii="宋体" w:hAnsi="黑体" w:cs="Times New Roman"/>
          <w:kern w:val="0"/>
          <w:szCs w:val="21"/>
        </w:rPr>
        <w:t>放大镜，不低于</w:t>
      </w:r>
      <w:r>
        <w:rPr>
          <w:rFonts w:ascii="宋体" w:hAnsi="黑体" w:cs="Times New Roman"/>
          <w:kern w:val="0"/>
          <w:szCs w:val="21"/>
        </w:rPr>
        <w:t>10</w:t>
      </w:r>
      <w:r>
        <w:rPr>
          <w:rFonts w:hint="eastAsia" w:ascii="宋体" w:hAnsi="黑体" w:cs="Times New Roman"/>
          <w:kern w:val="0"/>
          <w:szCs w:val="21"/>
        </w:rPr>
        <w:t>倍。</w:t>
      </w:r>
    </w:p>
    <w:p w14:paraId="69C38791">
      <w:pPr>
        <w:widowControl/>
        <w:outlineLvl w:val="2"/>
        <w:rPr>
          <w:rFonts w:ascii="宋体" w:hAnsi="黑体" w:cs="Times New Roman"/>
          <w:kern w:val="0"/>
          <w:szCs w:val="21"/>
        </w:rPr>
      </w:pPr>
      <w:r>
        <w:rPr>
          <w:rFonts w:ascii="黑体" w:hAnsi="黑体" w:eastAsia="黑体" w:cs="Times New Roman"/>
          <w:kern w:val="0"/>
          <w:szCs w:val="21"/>
        </w:rPr>
        <w:t>6.2</w:t>
      </w:r>
      <w:r>
        <w:rPr>
          <w:rFonts w:ascii="宋体" w:hAnsi="黑体" w:cs="Times New Roman"/>
          <w:kern w:val="0"/>
          <w:szCs w:val="21"/>
        </w:rPr>
        <w:t xml:space="preserve"> </w:t>
      </w:r>
      <w:r>
        <w:rPr>
          <w:rFonts w:hint="eastAsia" w:ascii="宋体" w:hAnsi="黑体" w:cs="Times New Roman"/>
          <w:kern w:val="0"/>
          <w:szCs w:val="21"/>
        </w:rPr>
        <w:t>游标卡尺，精度0</w:t>
      </w:r>
      <w:r>
        <w:rPr>
          <w:rFonts w:ascii="宋体" w:hAnsi="黑体" w:cs="Times New Roman"/>
          <w:kern w:val="0"/>
          <w:szCs w:val="21"/>
        </w:rPr>
        <w:t xml:space="preserve">.02 </w:t>
      </w:r>
      <w:r>
        <w:rPr>
          <w:rFonts w:hint="eastAsia" w:ascii="宋体" w:hAnsi="黑体" w:cs="Times New Roman"/>
          <w:kern w:val="0"/>
          <w:szCs w:val="21"/>
        </w:rPr>
        <w:t>mm。</w:t>
      </w:r>
    </w:p>
    <w:p w14:paraId="26CC89ED">
      <w:pPr>
        <w:widowControl/>
        <w:outlineLvl w:val="2"/>
        <w:rPr>
          <w:rFonts w:ascii="宋体" w:hAnsi="黑体" w:cs="Times New Roman"/>
          <w:kern w:val="0"/>
          <w:szCs w:val="21"/>
        </w:rPr>
      </w:pPr>
      <w:r>
        <w:rPr>
          <w:rFonts w:ascii="黑体" w:hAnsi="黑体" w:eastAsia="黑体" w:cs="Times New Roman"/>
          <w:kern w:val="0"/>
          <w:szCs w:val="21"/>
        </w:rPr>
        <w:t>6.3</w:t>
      </w:r>
      <w:r>
        <w:rPr>
          <w:rFonts w:ascii="宋体" w:hAnsi="黑体" w:cs="Times New Roman"/>
          <w:kern w:val="0"/>
          <w:szCs w:val="21"/>
        </w:rPr>
        <w:t xml:space="preserve"> </w:t>
      </w:r>
      <w:r>
        <w:rPr>
          <w:rFonts w:hint="eastAsia" w:ascii="宋体" w:hAnsi="黑体" w:cs="Times New Roman"/>
          <w:kern w:val="0"/>
          <w:szCs w:val="21"/>
        </w:rPr>
        <w:t>紫光灯，3</w:t>
      </w:r>
      <w:r>
        <w:rPr>
          <w:rFonts w:ascii="宋体" w:hAnsi="黑体" w:cs="Times New Roman"/>
          <w:kern w:val="0"/>
          <w:szCs w:val="21"/>
        </w:rPr>
        <w:t>65 nm</w:t>
      </w:r>
      <w:r>
        <w:rPr>
          <w:rFonts w:hint="eastAsia" w:ascii="宋体" w:hAnsi="黑体" w:cs="Times New Roman"/>
          <w:kern w:val="0"/>
          <w:szCs w:val="21"/>
        </w:rPr>
        <w:t>。</w:t>
      </w:r>
    </w:p>
    <w:p w14:paraId="3D066EE2">
      <w:pPr>
        <w:widowControl/>
        <w:outlineLvl w:val="2"/>
        <w:rPr>
          <w:rFonts w:ascii="宋体" w:hAnsi="黑体" w:cs="Times New Roman"/>
          <w:kern w:val="0"/>
          <w:szCs w:val="21"/>
        </w:rPr>
      </w:pPr>
      <w:r>
        <w:rPr>
          <w:rFonts w:ascii="黑体" w:hAnsi="黑体" w:eastAsia="黑体" w:cs="Times New Roman"/>
          <w:kern w:val="0"/>
          <w:szCs w:val="21"/>
        </w:rPr>
        <w:t>6.4</w:t>
      </w:r>
      <w:r>
        <w:rPr>
          <w:rFonts w:ascii="宋体" w:hAnsi="黑体" w:cs="Times New Roman"/>
          <w:kern w:val="0"/>
          <w:szCs w:val="21"/>
        </w:rPr>
        <w:t xml:space="preserve"> </w:t>
      </w:r>
      <w:r>
        <w:rPr>
          <w:rFonts w:hint="eastAsia" w:ascii="宋体" w:hAnsi="黑体" w:cs="Times New Roman"/>
          <w:kern w:val="0"/>
          <w:szCs w:val="21"/>
        </w:rPr>
        <w:t>邵尔A型硬度计。</w:t>
      </w:r>
    </w:p>
    <w:p w14:paraId="2DBAF556">
      <w:pPr>
        <w:widowControl/>
        <w:outlineLvl w:val="2"/>
        <w:rPr>
          <w:rFonts w:ascii="宋体" w:hAnsi="黑体" w:cs="Times New Roman"/>
          <w:kern w:val="0"/>
          <w:szCs w:val="21"/>
        </w:rPr>
      </w:pPr>
      <w:r>
        <w:rPr>
          <w:rFonts w:ascii="黑体" w:hAnsi="黑体" w:eastAsia="黑体" w:cs="Times New Roman"/>
          <w:kern w:val="0"/>
          <w:szCs w:val="21"/>
        </w:rPr>
        <w:t>6.5</w:t>
      </w:r>
      <w:r>
        <w:rPr>
          <w:rFonts w:ascii="宋体" w:hAnsi="黑体" w:cs="Times New Roman"/>
          <w:kern w:val="0"/>
          <w:szCs w:val="21"/>
        </w:rPr>
        <w:t xml:space="preserve"> </w:t>
      </w:r>
      <w:r>
        <w:rPr>
          <w:rFonts w:hint="eastAsia" w:ascii="宋体" w:hAnsi="黑体" w:cs="Times New Roman"/>
          <w:kern w:val="0"/>
          <w:szCs w:val="21"/>
        </w:rPr>
        <w:t>邵尔C型硬度计。</w:t>
      </w:r>
    </w:p>
    <w:p w14:paraId="724BF105">
      <w:pPr>
        <w:pStyle w:val="106"/>
        <w:numPr>
          <w:ilvl w:val="0"/>
          <w:numId w:val="35"/>
        </w:numPr>
        <w:spacing w:before="240" w:after="240"/>
      </w:pPr>
      <w:bookmarkStart w:id="68" w:name="_Toc192922912"/>
      <w:r>
        <w:rPr>
          <w:rFonts w:hint="eastAsia"/>
        </w:rPr>
        <w:t>鉴定环境</w:t>
      </w:r>
      <w:bookmarkEnd w:id="68"/>
    </w:p>
    <w:p w14:paraId="203D1C0D">
      <w:pPr>
        <w:widowControl/>
        <w:ind w:firstLine="420"/>
        <w:rPr>
          <w:rFonts w:ascii="宋体" w:hAnsi="Times New Roman" w:cs="Times New Roman"/>
          <w:color w:val="000000"/>
          <w:kern w:val="0"/>
          <w:szCs w:val="21"/>
        </w:rPr>
      </w:pPr>
      <w:r>
        <w:rPr>
          <w:rFonts w:hint="eastAsia" w:ascii="宋体" w:hAnsi="Times New Roman" w:cs="Times New Roman"/>
          <w:color w:val="000000"/>
          <w:kern w:val="0"/>
          <w:szCs w:val="21"/>
        </w:rPr>
        <w:t>鉴定环境应在北面自然光线下或用符合CIE标准照度D</w:t>
      </w:r>
      <w:r>
        <w:rPr>
          <w:rFonts w:ascii="宋体" w:hAnsi="Times New Roman" w:cs="Times New Roman"/>
          <w:color w:val="000000"/>
          <w:kern w:val="0"/>
          <w:szCs w:val="21"/>
        </w:rPr>
        <w:t>65</w:t>
      </w:r>
      <w:r>
        <w:rPr>
          <w:rFonts w:hint="eastAsia" w:ascii="宋体" w:hAnsi="Times New Roman" w:cs="Times New Roman"/>
          <w:color w:val="000000"/>
          <w:kern w:val="0"/>
          <w:szCs w:val="21"/>
        </w:rPr>
        <w:t>标准光源,显色指数不低于9</w:t>
      </w:r>
      <w:r>
        <w:rPr>
          <w:rFonts w:ascii="宋体" w:hAnsi="Times New Roman" w:cs="Times New Roman"/>
          <w:color w:val="000000"/>
          <w:kern w:val="0"/>
          <w:szCs w:val="21"/>
        </w:rPr>
        <w:t>0</w:t>
      </w:r>
      <w:r>
        <w:rPr>
          <w:rFonts w:hint="eastAsia" w:ascii="宋体" w:hAnsi="Times New Roman" w:cs="Times New Roman"/>
          <w:color w:val="000000"/>
          <w:kern w:val="0"/>
          <w:szCs w:val="21"/>
        </w:rPr>
        <w:t>，设有室内及桌面无死角摄像头及配套存储介质，用于证明鉴定全过程公正透明。</w:t>
      </w:r>
    </w:p>
    <w:p w14:paraId="5B337901">
      <w:pPr>
        <w:pStyle w:val="106"/>
        <w:numPr>
          <w:ilvl w:val="0"/>
          <w:numId w:val="37"/>
        </w:numPr>
        <w:spacing w:before="240" w:after="240"/>
      </w:pPr>
      <w:bookmarkStart w:id="69" w:name="_Toc192922913"/>
      <w:r>
        <w:rPr>
          <w:rFonts w:hint="eastAsia"/>
        </w:rPr>
        <w:t>鉴定程序</w:t>
      </w:r>
      <w:bookmarkEnd w:id="69"/>
    </w:p>
    <w:p w14:paraId="35DC74BA">
      <w:pPr>
        <w:pStyle w:val="107"/>
        <w:numPr>
          <w:ilvl w:val="1"/>
          <w:numId w:val="38"/>
        </w:numPr>
        <w:spacing w:before="120" w:after="120"/>
        <w:ind w:left="0" w:firstLine="0"/>
      </w:pPr>
      <w:bookmarkStart w:id="70" w:name="_Toc192922914"/>
      <w:r>
        <w:rPr>
          <w:rFonts w:hint="eastAsia"/>
        </w:rPr>
        <w:t>对比样品的获取</w:t>
      </w:r>
      <w:bookmarkEnd w:id="70"/>
    </w:p>
    <w:p w14:paraId="097A8B9F">
      <w:pPr>
        <w:widowControl/>
        <w:ind w:firstLine="420"/>
        <w:rPr>
          <w:rFonts w:ascii="宋体" w:hAnsi="Times New Roman" w:cs="Times New Roman"/>
          <w:color w:val="000000"/>
          <w:kern w:val="0"/>
          <w:szCs w:val="21"/>
        </w:rPr>
      </w:pPr>
      <w:r>
        <w:rPr>
          <w:rFonts w:hint="eastAsia" w:ascii="宋体" w:hAnsi="Times New Roman" w:cs="Times New Roman"/>
          <w:color w:val="000000"/>
          <w:kern w:val="0"/>
          <w:szCs w:val="21"/>
        </w:rPr>
        <w:t>品牌鞋服作为对比样品</w:t>
      </w:r>
      <w:r>
        <w:rPr>
          <w:rFonts w:hint="eastAsia" w:cs="Times New Roman"/>
          <w:color w:val="000000"/>
          <w:szCs w:val="21"/>
        </w:rPr>
        <w:t>。如无法获得实物，则依次选用品牌信息文件、品牌调研文</w:t>
      </w:r>
      <w:r>
        <w:rPr>
          <w:rFonts w:hint="eastAsia" w:ascii="宋体" w:hAnsi="Times New Roman" w:cs="Times New Roman"/>
          <w:color w:val="000000"/>
          <w:kern w:val="0"/>
          <w:szCs w:val="21"/>
        </w:rPr>
        <w:t>件作为对比样品。</w:t>
      </w:r>
    </w:p>
    <w:p w14:paraId="41695EB7">
      <w:pPr>
        <w:pStyle w:val="107"/>
        <w:numPr>
          <w:ilvl w:val="1"/>
          <w:numId w:val="38"/>
        </w:numPr>
        <w:spacing w:before="120" w:after="120"/>
        <w:ind w:left="0" w:firstLine="0"/>
      </w:pPr>
      <w:bookmarkStart w:id="71" w:name="_Toc192922915"/>
      <w:r>
        <w:rPr>
          <w:rFonts w:hint="eastAsia"/>
        </w:rPr>
        <w:t>送检样品使用情况分析</w:t>
      </w:r>
      <w:bookmarkEnd w:id="71"/>
    </w:p>
    <w:p w14:paraId="571E0055">
      <w:pPr>
        <w:ind w:firstLine="420" w:firstLineChars="200"/>
        <w:rPr>
          <w:rFonts w:ascii="宋体" w:hAnsi="Times New Roman" w:cs="Times New Roman"/>
          <w:kern w:val="0"/>
          <w:szCs w:val="20"/>
        </w:rPr>
      </w:pPr>
      <w:r>
        <w:rPr>
          <w:rFonts w:ascii="宋体" w:hAnsi="Times New Roman" w:cs="Times New Roman"/>
          <w:kern w:val="0"/>
          <w:szCs w:val="20"/>
        </w:rPr>
        <w:t>对于已使用过的送检样品，</w:t>
      </w:r>
      <w:r>
        <w:rPr>
          <w:rFonts w:hint="eastAsia" w:ascii="宋体" w:hAnsi="Times New Roman" w:cs="Times New Roman"/>
          <w:kern w:val="0"/>
          <w:szCs w:val="20"/>
        </w:rPr>
        <w:t>检查</w:t>
      </w:r>
      <w:r>
        <w:rPr>
          <w:rFonts w:ascii="宋体" w:hAnsi="Times New Roman" w:cs="Times New Roman"/>
          <w:kern w:val="0"/>
          <w:szCs w:val="20"/>
        </w:rPr>
        <w:t>表面材质、</w:t>
      </w:r>
      <w:r>
        <w:rPr>
          <w:rFonts w:hint="eastAsia" w:ascii="宋体" w:hAnsi="Times New Roman" w:cs="Times New Roman"/>
          <w:kern w:val="0"/>
          <w:szCs w:val="20"/>
        </w:rPr>
        <w:t>衬</w:t>
      </w:r>
      <w:r>
        <w:rPr>
          <w:rFonts w:ascii="宋体" w:hAnsi="Times New Roman" w:cs="Times New Roman"/>
          <w:kern w:val="0"/>
          <w:szCs w:val="20"/>
        </w:rPr>
        <w:t>里、金属件、</w:t>
      </w:r>
      <w:r>
        <w:rPr>
          <w:rFonts w:hint="eastAsia" w:ascii="宋体" w:hAnsi="Times New Roman" w:cs="Times New Roman"/>
          <w:kern w:val="0"/>
          <w:szCs w:val="20"/>
        </w:rPr>
        <w:t>领口、袖口、鞋底</w:t>
      </w:r>
      <w:r>
        <w:rPr>
          <w:rFonts w:ascii="宋体" w:hAnsi="Times New Roman" w:cs="Times New Roman"/>
          <w:kern w:val="0"/>
          <w:szCs w:val="20"/>
        </w:rPr>
        <w:t>等部位</w:t>
      </w:r>
      <w:r>
        <w:rPr>
          <w:rFonts w:hint="eastAsia" w:ascii="宋体" w:hAnsi="Times New Roman" w:cs="Times New Roman"/>
          <w:kern w:val="0"/>
          <w:szCs w:val="20"/>
        </w:rPr>
        <w:t>，</w:t>
      </w:r>
      <w:r>
        <w:rPr>
          <w:rFonts w:ascii="宋体" w:hAnsi="Times New Roman" w:cs="Times New Roman"/>
          <w:kern w:val="0"/>
          <w:szCs w:val="20"/>
        </w:rPr>
        <w:t>鉴定人员应充分考虑其使用情况如磨损</w:t>
      </w:r>
      <w:r>
        <w:rPr>
          <w:rFonts w:hint="eastAsia" w:ascii="宋体" w:hAnsi="Times New Roman" w:cs="Times New Roman"/>
          <w:kern w:val="0"/>
          <w:szCs w:val="20"/>
        </w:rPr>
        <w:t>、</w:t>
      </w:r>
      <w:r>
        <w:rPr>
          <w:rFonts w:ascii="宋体" w:hAnsi="Times New Roman" w:cs="Times New Roman"/>
          <w:kern w:val="0"/>
          <w:szCs w:val="20"/>
        </w:rPr>
        <w:t>污染</w:t>
      </w:r>
      <w:r>
        <w:rPr>
          <w:rFonts w:hint="eastAsia" w:ascii="宋体" w:hAnsi="Times New Roman" w:cs="Times New Roman"/>
          <w:kern w:val="0"/>
          <w:szCs w:val="20"/>
        </w:rPr>
        <w:t>、</w:t>
      </w:r>
      <w:r>
        <w:rPr>
          <w:rFonts w:ascii="宋体" w:hAnsi="Times New Roman" w:cs="Times New Roman"/>
          <w:kern w:val="0"/>
          <w:szCs w:val="20"/>
        </w:rPr>
        <w:t>形变、掉色</w:t>
      </w:r>
      <w:r>
        <w:rPr>
          <w:rFonts w:hint="eastAsia" w:ascii="宋体" w:hAnsi="Times New Roman" w:cs="Times New Roman"/>
          <w:kern w:val="0"/>
          <w:szCs w:val="20"/>
        </w:rPr>
        <w:t>、沾色程度</w:t>
      </w:r>
      <w:r>
        <w:rPr>
          <w:rFonts w:ascii="宋体" w:hAnsi="Times New Roman" w:cs="Times New Roman"/>
          <w:kern w:val="0"/>
          <w:szCs w:val="20"/>
        </w:rPr>
        <w:t>等，在与比对样品进行比对时进行合理分析。</w:t>
      </w:r>
    </w:p>
    <w:p w14:paraId="771D41C3">
      <w:pPr>
        <w:pStyle w:val="107"/>
        <w:numPr>
          <w:ilvl w:val="1"/>
          <w:numId w:val="38"/>
        </w:numPr>
        <w:spacing w:before="120" w:after="120"/>
        <w:ind w:left="0" w:firstLine="0"/>
      </w:pPr>
      <w:bookmarkStart w:id="72" w:name="_Toc192922916"/>
      <w:r>
        <w:rPr>
          <w:rFonts w:hint="eastAsia"/>
        </w:rPr>
        <w:t>送检样品鉴定流程</w:t>
      </w:r>
      <w:bookmarkEnd w:id="72"/>
    </w:p>
    <w:p w14:paraId="4679C63B">
      <w:pPr>
        <w:ind w:firstLine="420" w:firstLineChars="200"/>
        <w:rPr>
          <w:rFonts w:ascii="宋体" w:hAnsi="Times New Roman" w:cs="Times New Roman"/>
          <w:kern w:val="0"/>
          <w:szCs w:val="20"/>
        </w:rPr>
      </w:pPr>
      <w:r>
        <w:rPr>
          <w:rFonts w:hint="eastAsia" w:ascii="宋体" w:hAnsi="Times New Roman" w:cs="Times New Roman"/>
          <w:kern w:val="0"/>
          <w:szCs w:val="20"/>
        </w:rPr>
        <w:t>鉴定流程见图1。</w:t>
      </w:r>
    </w:p>
    <w:p w14:paraId="504C0963">
      <w:pPr>
        <w:ind w:firstLine="420" w:firstLineChars="200"/>
        <w:rPr>
          <w:rFonts w:ascii="宋体" w:hAnsi="Times New Roman" w:cs="Times New Roman"/>
          <w:kern w:val="0"/>
          <w:szCs w:val="20"/>
        </w:rPr>
      </w:pPr>
      <w:r>
        <w:rPr>
          <w:rFonts w:hint="eastAsia" w:ascii="宋体" w:hAnsi="Times New Roman" w:cs="Times New Roman"/>
          <w:kern w:val="0"/>
          <w:szCs w:val="20"/>
        </w:rPr>
        <w:t>在8</w:t>
      </w:r>
      <w:r>
        <w:rPr>
          <w:rFonts w:ascii="宋体" w:hAnsi="Times New Roman" w:cs="Times New Roman"/>
          <w:kern w:val="0"/>
          <w:szCs w:val="20"/>
        </w:rPr>
        <w:t>.4</w:t>
      </w:r>
      <w:r>
        <w:rPr>
          <w:rFonts w:hint="eastAsia" w:ascii="宋体" w:hAnsi="Times New Roman" w:cs="Times New Roman"/>
          <w:kern w:val="0"/>
          <w:szCs w:val="20"/>
        </w:rPr>
        <w:t>条～8</w:t>
      </w:r>
      <w:r>
        <w:rPr>
          <w:rFonts w:ascii="宋体" w:hAnsi="Times New Roman" w:cs="Times New Roman"/>
          <w:kern w:val="0"/>
          <w:szCs w:val="20"/>
        </w:rPr>
        <w:t>.14</w:t>
      </w:r>
      <w:r>
        <w:rPr>
          <w:rFonts w:hint="eastAsia" w:ascii="宋体" w:hAnsi="Times New Roman" w:cs="Times New Roman"/>
          <w:kern w:val="0"/>
          <w:szCs w:val="20"/>
        </w:rPr>
        <w:t>条的鉴定项目中，如表1～表1</w:t>
      </w:r>
      <w:r>
        <w:rPr>
          <w:rFonts w:ascii="宋体" w:hAnsi="Times New Roman" w:cs="Times New Roman"/>
          <w:kern w:val="0"/>
          <w:szCs w:val="20"/>
        </w:rPr>
        <w:t>1</w:t>
      </w:r>
      <w:r>
        <w:rPr>
          <w:rFonts w:hint="eastAsia" w:ascii="宋体" w:hAnsi="Times New Roman" w:cs="Times New Roman"/>
          <w:kern w:val="0"/>
          <w:szCs w:val="20"/>
        </w:rPr>
        <w:t>中某表不适用送检样品，则标注不适用。</w:t>
      </w:r>
    </w:p>
    <w:p w14:paraId="23D95B20">
      <w:pPr>
        <w:ind w:firstLine="420" w:firstLineChars="200"/>
        <w:jc w:val="center"/>
        <w:rPr>
          <w:rFonts w:ascii="宋体" w:hAnsi="Times New Roman" w:cs="Times New Roman"/>
          <w:kern w:val="0"/>
          <w:szCs w:val="20"/>
        </w:rPr>
      </w:pPr>
      <w:r>
        <w:rPr>
          <w:rFonts w:ascii="宋体" w:hAnsi="Times New Roman" w:cs="Times New Roman"/>
          <w:kern w:val="0"/>
          <w:szCs w:val="20"/>
        </w:rPr>
        <w:drawing>
          <wp:inline distT="0" distB="0" distL="0" distR="0">
            <wp:extent cx="4895850" cy="5153025"/>
            <wp:effectExtent l="0" t="0" r="0" b="3175"/>
            <wp:docPr id="33832185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321850" name="图片 1"/>
                    <pic:cNvPicPr>
                      <a:picLocks noChangeAspect="1"/>
                    </pic:cNvPicPr>
                  </pic:nvPicPr>
                  <pic:blipFill>
                    <a:blip r:embed="rId10"/>
                    <a:stretch>
                      <a:fillRect/>
                    </a:stretch>
                  </pic:blipFill>
                  <pic:spPr>
                    <a:xfrm>
                      <a:off x="0" y="0"/>
                      <a:ext cx="4899464" cy="5157165"/>
                    </a:xfrm>
                    <a:prstGeom prst="rect">
                      <a:avLst/>
                    </a:prstGeom>
                  </pic:spPr>
                </pic:pic>
              </a:graphicData>
            </a:graphic>
          </wp:inline>
        </w:drawing>
      </w:r>
    </w:p>
    <w:p w14:paraId="58CCEF74">
      <w:pPr>
        <w:ind w:firstLine="420" w:firstLineChars="200"/>
        <w:jc w:val="center"/>
        <w:rPr>
          <w:rFonts w:ascii="黑体" w:hAnsi="黑体" w:eastAsia="黑体" w:cs="Times New Roman"/>
          <w:kern w:val="0"/>
          <w:szCs w:val="20"/>
        </w:rPr>
      </w:pPr>
      <w:r>
        <w:rPr>
          <w:rFonts w:ascii="黑体" w:hAnsi="黑体" w:eastAsia="黑体" w:cs="Times New Roman"/>
          <w:kern w:val="0"/>
          <w:szCs w:val="20"/>
        </w:rPr>
        <w:t>图1 鉴定流程</w:t>
      </w:r>
    </w:p>
    <w:p w14:paraId="4D38DCCD">
      <w:pPr>
        <w:pStyle w:val="107"/>
        <w:numPr>
          <w:ilvl w:val="1"/>
          <w:numId w:val="38"/>
        </w:numPr>
        <w:spacing w:before="120" w:after="120"/>
        <w:ind w:left="0" w:firstLine="0"/>
      </w:pPr>
      <w:bookmarkStart w:id="73" w:name="_Toc192922917"/>
      <w:r>
        <w:rPr>
          <w:rFonts w:hint="eastAsia"/>
        </w:rPr>
        <w:t>鞋服标签</w:t>
      </w:r>
      <w:bookmarkEnd w:id="73"/>
    </w:p>
    <w:p w14:paraId="64B133DF">
      <w:pPr>
        <w:widowControl/>
        <w:ind w:firstLine="315" w:firstLineChars="150"/>
        <w:jc w:val="left"/>
        <w:rPr>
          <w:rFonts w:ascii="宋体" w:hAnsi="宋体" w:cs="Segoe UI"/>
          <w:color w:val="05073B"/>
          <w:kern w:val="0"/>
          <w:szCs w:val="21"/>
        </w:rPr>
      </w:pPr>
      <w:r>
        <w:rPr>
          <w:rFonts w:hint="eastAsia" w:ascii="宋体" w:hAnsi="宋体" w:cs="Segoe UI"/>
          <w:color w:val="05073B"/>
          <w:kern w:val="0"/>
          <w:szCs w:val="21"/>
        </w:rPr>
        <w:t>根据对比样品，送检样品按表</w:t>
      </w:r>
      <w:r>
        <w:rPr>
          <w:rFonts w:ascii="宋体" w:hAnsi="宋体" w:cs="Segoe UI"/>
          <w:color w:val="05073B"/>
          <w:kern w:val="0"/>
          <w:szCs w:val="21"/>
        </w:rPr>
        <w:t>1</w:t>
      </w:r>
      <w:r>
        <w:rPr>
          <w:rFonts w:hint="eastAsia" w:ascii="宋体" w:hAnsi="宋体" w:cs="Segoe UI"/>
          <w:color w:val="05073B"/>
          <w:kern w:val="0"/>
          <w:szCs w:val="21"/>
        </w:rPr>
        <w:t>进行鉴定。一般而言，领标</w:t>
      </w:r>
      <w:r>
        <w:rPr>
          <w:rFonts w:ascii="宋体" w:hAnsi="宋体" w:cs="Segoe UI"/>
          <w:color w:val="05073B"/>
          <w:kern w:val="0"/>
          <w:szCs w:val="21"/>
        </w:rPr>
        <w:t>的log</w:t>
      </w:r>
      <w:r>
        <w:rPr>
          <w:rFonts w:hint="eastAsia" w:ascii="宋体" w:hAnsi="宋体" w:cs="Segoe UI"/>
          <w:color w:val="05073B"/>
          <w:kern w:val="0"/>
          <w:szCs w:val="21"/>
        </w:rPr>
        <w:t>o通</w:t>
      </w:r>
      <w:r>
        <w:rPr>
          <w:rFonts w:ascii="宋体" w:hAnsi="宋体" w:cs="Segoe UI"/>
          <w:color w:val="05073B"/>
          <w:kern w:val="0"/>
          <w:szCs w:val="21"/>
        </w:rPr>
        <w:t>常与品牌的主logo相符，</w:t>
      </w:r>
      <w:r>
        <w:rPr>
          <w:rFonts w:hint="eastAsia" w:ascii="宋体" w:hAnsi="宋体" w:cs="宋体"/>
          <w:kern w:val="0"/>
          <w:szCs w:val="21"/>
        </w:rPr>
        <w:t>领标和水洗标</w:t>
      </w:r>
      <w:r>
        <w:rPr>
          <w:rFonts w:ascii="宋体" w:hAnsi="宋体" w:cs="Segoe UI"/>
          <w:color w:val="05073B"/>
          <w:kern w:val="0"/>
          <w:szCs w:val="21"/>
        </w:rPr>
        <w:t>缝线材质等细节也应与整体品质相符。</w:t>
      </w:r>
    </w:p>
    <w:p w14:paraId="60D3BAFB">
      <w:pPr>
        <w:widowControl/>
        <w:spacing w:before="120" w:beforeLines="50" w:after="120" w:afterLines="50"/>
        <w:ind w:left="709" w:hanging="709"/>
        <w:jc w:val="center"/>
        <w:rPr>
          <w:rFonts w:ascii="黑体" w:hAnsi="黑体" w:eastAsia="黑体" w:cs="Times New Roman"/>
          <w:color w:val="000000"/>
          <w:kern w:val="0"/>
          <w:szCs w:val="21"/>
        </w:rPr>
      </w:pPr>
      <w:r>
        <w:rPr>
          <w:rFonts w:hint="eastAsia" w:ascii="黑体" w:hAnsi="黑体" w:eastAsia="黑体" w:cs="Times New Roman"/>
          <w:color w:val="000000"/>
          <w:kern w:val="0"/>
          <w:szCs w:val="21"/>
        </w:rPr>
        <w:t>表</w:t>
      </w:r>
      <w:r>
        <w:rPr>
          <w:rFonts w:ascii="黑体" w:hAnsi="黑体" w:eastAsia="黑体" w:cs="Times New Roman"/>
          <w:color w:val="000000"/>
          <w:kern w:val="0"/>
          <w:szCs w:val="21"/>
        </w:rPr>
        <w:t xml:space="preserve">1 </w:t>
      </w:r>
      <w:r>
        <w:rPr>
          <w:rFonts w:hint="eastAsia" w:ascii="黑体" w:hAnsi="黑体" w:eastAsia="黑体" w:cs="Times New Roman"/>
          <w:color w:val="000000"/>
          <w:kern w:val="0"/>
          <w:szCs w:val="21"/>
        </w:rPr>
        <w:t>领标和水洗标以及鞋码标鉴定</w:t>
      </w:r>
    </w:p>
    <w:tbl>
      <w:tblPr>
        <w:tblStyle w:val="28"/>
        <w:tblW w:w="508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0"/>
        <w:gridCol w:w="1328"/>
        <w:gridCol w:w="1482"/>
        <w:gridCol w:w="1254"/>
        <w:gridCol w:w="1180"/>
        <w:gridCol w:w="1573"/>
        <w:gridCol w:w="1726"/>
      </w:tblGrid>
      <w:tr w14:paraId="4BAA9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pct"/>
            <w:vAlign w:val="center"/>
          </w:tcPr>
          <w:p w14:paraId="5C5C4B39">
            <w:pPr>
              <w:widowControl/>
              <w:jc w:val="center"/>
              <w:rPr>
                <w:rFonts w:ascii="宋体" w:hAnsi="宋体" w:cs="宋体"/>
                <w:color w:val="000000"/>
                <w:kern w:val="0"/>
                <w:sz w:val="18"/>
                <w:szCs w:val="18"/>
              </w:rPr>
            </w:pPr>
            <w:r>
              <w:rPr>
                <w:rFonts w:hint="eastAsia" w:ascii="宋体" w:hAnsi="宋体" w:cs="宋体"/>
                <w:color w:val="000000"/>
                <w:kern w:val="0"/>
                <w:sz w:val="18"/>
                <w:szCs w:val="18"/>
              </w:rPr>
              <w:t>领标和水洗标鉴定</w:t>
            </w:r>
          </w:p>
        </w:tc>
        <w:tc>
          <w:tcPr>
            <w:tcW w:w="683" w:type="pct"/>
            <w:vAlign w:val="center"/>
          </w:tcPr>
          <w:p w14:paraId="0FA55CED">
            <w:pPr>
              <w:widowControl/>
              <w:jc w:val="center"/>
              <w:rPr>
                <w:rFonts w:ascii="宋体" w:hAnsi="宋体" w:cs="宋体"/>
                <w:color w:val="000000"/>
                <w:kern w:val="0"/>
                <w:sz w:val="18"/>
                <w:szCs w:val="18"/>
              </w:rPr>
            </w:pPr>
            <w:r>
              <w:rPr>
                <w:rFonts w:hint="eastAsia" w:ascii="宋体" w:hAnsi="宋体" w:cs="宋体"/>
                <w:color w:val="000000"/>
                <w:kern w:val="0"/>
                <w:sz w:val="18"/>
                <w:szCs w:val="18"/>
              </w:rPr>
              <w:t>Log</w:t>
            </w:r>
            <w:r>
              <w:rPr>
                <w:rFonts w:ascii="宋体" w:hAnsi="宋体" w:cs="宋体"/>
                <w:color w:val="000000"/>
                <w:kern w:val="0"/>
                <w:sz w:val="18"/>
                <w:szCs w:val="18"/>
              </w:rPr>
              <w:t>o</w:t>
            </w:r>
            <w:r>
              <w:rPr>
                <w:rFonts w:hint="eastAsia" w:ascii="宋体" w:hAnsi="宋体" w:cs="宋体"/>
                <w:color w:val="000000"/>
                <w:kern w:val="0"/>
                <w:sz w:val="18"/>
                <w:szCs w:val="18"/>
              </w:rPr>
              <w:t>是否一致</w:t>
            </w:r>
          </w:p>
        </w:tc>
        <w:tc>
          <w:tcPr>
            <w:tcW w:w="762" w:type="pct"/>
            <w:vAlign w:val="center"/>
          </w:tcPr>
          <w:p w14:paraId="1000B912">
            <w:pPr>
              <w:widowControl/>
              <w:jc w:val="center"/>
              <w:rPr>
                <w:rFonts w:ascii="宋体" w:hAnsi="宋体" w:cs="宋体"/>
                <w:color w:val="000000"/>
                <w:kern w:val="0"/>
                <w:sz w:val="18"/>
                <w:szCs w:val="18"/>
              </w:rPr>
            </w:pPr>
            <w:r>
              <w:rPr>
                <w:rFonts w:hint="eastAsia" w:ascii="宋体" w:hAnsi="宋体" w:cs="宋体"/>
                <w:color w:val="000000"/>
                <w:kern w:val="0"/>
                <w:sz w:val="18"/>
                <w:szCs w:val="18"/>
              </w:rPr>
              <w:t>材质是否一致</w:t>
            </w:r>
          </w:p>
        </w:tc>
        <w:tc>
          <w:tcPr>
            <w:tcW w:w="645" w:type="pct"/>
            <w:vAlign w:val="center"/>
          </w:tcPr>
          <w:p w14:paraId="70265676">
            <w:pPr>
              <w:widowControl/>
              <w:jc w:val="center"/>
              <w:rPr>
                <w:rFonts w:ascii="宋体" w:hAnsi="宋体" w:cs="宋体"/>
                <w:color w:val="000000"/>
                <w:kern w:val="0"/>
                <w:sz w:val="18"/>
                <w:szCs w:val="18"/>
              </w:rPr>
            </w:pPr>
            <w:r>
              <w:rPr>
                <w:rFonts w:hint="eastAsia" w:ascii="宋体" w:hAnsi="宋体" w:cs="宋体"/>
                <w:color w:val="000000"/>
                <w:kern w:val="0"/>
                <w:sz w:val="18"/>
                <w:szCs w:val="18"/>
              </w:rPr>
              <w:t>字体及间距是否一致</w:t>
            </w:r>
          </w:p>
        </w:tc>
        <w:tc>
          <w:tcPr>
            <w:tcW w:w="607" w:type="pct"/>
            <w:vAlign w:val="center"/>
          </w:tcPr>
          <w:p w14:paraId="70030E68">
            <w:pPr>
              <w:widowControl/>
              <w:jc w:val="center"/>
              <w:rPr>
                <w:rFonts w:ascii="宋体" w:hAnsi="宋体" w:cs="宋体"/>
                <w:color w:val="000000"/>
                <w:kern w:val="0"/>
                <w:sz w:val="18"/>
                <w:szCs w:val="18"/>
              </w:rPr>
            </w:pPr>
            <w:r>
              <w:rPr>
                <w:rFonts w:hint="eastAsia" w:ascii="宋体" w:hAnsi="宋体" w:cs="宋体"/>
                <w:color w:val="000000"/>
                <w:kern w:val="0"/>
                <w:sz w:val="18"/>
                <w:szCs w:val="18"/>
              </w:rPr>
              <w:t>信息内容是否一致</w:t>
            </w:r>
          </w:p>
        </w:tc>
        <w:tc>
          <w:tcPr>
            <w:tcW w:w="809" w:type="pct"/>
            <w:vAlign w:val="center"/>
          </w:tcPr>
          <w:p w14:paraId="7EBB7774">
            <w:pPr>
              <w:widowControl/>
              <w:jc w:val="center"/>
              <w:rPr>
                <w:rFonts w:ascii="宋体" w:hAnsi="宋体" w:cs="宋体"/>
                <w:color w:val="000000"/>
                <w:kern w:val="0"/>
                <w:sz w:val="18"/>
                <w:szCs w:val="18"/>
              </w:rPr>
            </w:pPr>
            <w:r>
              <w:rPr>
                <w:rFonts w:hint="eastAsia" w:ascii="宋体" w:hAnsi="宋体" w:cs="宋体"/>
                <w:color w:val="000000"/>
                <w:kern w:val="0"/>
                <w:sz w:val="18"/>
                <w:szCs w:val="18"/>
              </w:rPr>
              <w:t>缝制工艺</w:t>
            </w:r>
          </w:p>
        </w:tc>
        <w:tc>
          <w:tcPr>
            <w:tcW w:w="887" w:type="pct"/>
            <w:vAlign w:val="center"/>
          </w:tcPr>
          <w:p w14:paraId="10869612">
            <w:pPr>
              <w:widowControl/>
              <w:jc w:val="center"/>
              <w:rPr>
                <w:rFonts w:ascii="宋体" w:hAnsi="宋体" w:cs="宋体"/>
                <w:color w:val="000000"/>
                <w:kern w:val="0"/>
                <w:sz w:val="18"/>
                <w:szCs w:val="18"/>
              </w:rPr>
            </w:pPr>
            <w:r>
              <w:rPr>
                <w:rFonts w:hint="eastAsia" w:ascii="宋体" w:hAnsi="宋体" w:cs="宋体"/>
                <w:color w:val="000000"/>
                <w:kern w:val="0"/>
                <w:sz w:val="18"/>
                <w:szCs w:val="18"/>
              </w:rPr>
              <w:t>特殊符号对应关系</w:t>
            </w:r>
          </w:p>
        </w:tc>
      </w:tr>
      <w:tr w14:paraId="532D2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pct"/>
            <w:vAlign w:val="center"/>
          </w:tcPr>
          <w:p w14:paraId="1FFA6A4B">
            <w:pPr>
              <w:widowControl/>
              <w:jc w:val="center"/>
              <w:rPr>
                <w:rFonts w:ascii="宋体" w:hAnsi="宋体" w:cs="宋体"/>
                <w:color w:val="000000"/>
                <w:kern w:val="0"/>
                <w:sz w:val="18"/>
                <w:szCs w:val="18"/>
              </w:rPr>
            </w:pPr>
            <w:r>
              <w:rPr>
                <w:rFonts w:hint="eastAsia" w:ascii="宋体" w:hAnsi="宋体" w:cs="宋体"/>
                <w:color w:val="000000"/>
                <w:kern w:val="0"/>
                <w:sz w:val="18"/>
                <w:szCs w:val="18"/>
              </w:rPr>
              <w:t>鉴定结果</w:t>
            </w:r>
          </w:p>
        </w:tc>
        <w:tc>
          <w:tcPr>
            <w:tcW w:w="683" w:type="pct"/>
            <w:vAlign w:val="center"/>
          </w:tcPr>
          <w:p w14:paraId="119133BB">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19C1670F">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3B0BF322">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762" w:type="pct"/>
            <w:vAlign w:val="center"/>
          </w:tcPr>
          <w:p w14:paraId="37B91124">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61F8A796">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6C62AA1D">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645" w:type="pct"/>
            <w:vAlign w:val="center"/>
          </w:tcPr>
          <w:p w14:paraId="6D2E648B">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013DD0B7">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6F4965D9">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607" w:type="pct"/>
            <w:vAlign w:val="center"/>
          </w:tcPr>
          <w:p w14:paraId="238B2688">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35629922">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3B71D29F">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809" w:type="pct"/>
            <w:vAlign w:val="center"/>
          </w:tcPr>
          <w:p w14:paraId="6C94F6E6">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6213FC0E">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2ED43DE8">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887" w:type="pct"/>
            <w:vAlign w:val="center"/>
          </w:tcPr>
          <w:p w14:paraId="3BF97C4B">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7DB62E4D">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145DFF1D">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r>
      <w:tr w14:paraId="333C5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pct"/>
            <w:vAlign w:val="center"/>
          </w:tcPr>
          <w:p w14:paraId="438913CD">
            <w:pPr>
              <w:widowControl/>
              <w:jc w:val="left"/>
              <w:rPr>
                <w:rFonts w:ascii="宋体" w:hAnsi="宋体" w:cs="宋体"/>
                <w:color w:val="000000"/>
                <w:kern w:val="0"/>
                <w:sz w:val="18"/>
                <w:szCs w:val="18"/>
              </w:rPr>
            </w:pPr>
            <w:r>
              <w:rPr>
                <w:rFonts w:hint="eastAsia" w:ascii="宋体" w:hAnsi="宋体" w:cs="宋体"/>
                <w:color w:val="000000"/>
                <w:kern w:val="0"/>
                <w:sz w:val="18"/>
                <w:szCs w:val="18"/>
              </w:rPr>
              <w:t>领标和水洗标鉴定结论</w:t>
            </w:r>
          </w:p>
        </w:tc>
        <w:tc>
          <w:tcPr>
            <w:tcW w:w="4393" w:type="pct"/>
            <w:gridSpan w:val="6"/>
          </w:tcPr>
          <w:p w14:paraId="39AB5C63">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符合品牌鞋服特征（经</w:t>
            </w:r>
            <w:r>
              <w:rPr>
                <w:rFonts w:hint="eastAsia" w:ascii="宋体" w:hAnsi="宋体" w:cs="宋体"/>
                <w:color w:val="000000"/>
                <w:kern w:val="0"/>
                <w:sz w:val="18"/>
                <w:szCs w:val="18"/>
              </w:rPr>
              <w:t>实</w:t>
            </w:r>
            <w:r>
              <w:rPr>
                <w:rFonts w:ascii="宋体" w:hAnsi="宋体" w:cs="宋体"/>
                <w:color w:val="000000"/>
                <w:kern w:val="0"/>
                <w:sz w:val="18"/>
                <w:szCs w:val="18"/>
              </w:rPr>
              <w:t>物鉴定）</w:t>
            </w:r>
          </w:p>
          <w:p w14:paraId="3D4D2FC5">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 xml:space="preserve"> </w:t>
            </w:r>
            <w:r>
              <w:rPr>
                <w:rFonts w:ascii="宋体" w:hAnsi="宋体" w:cs="宋体"/>
                <w:color w:val="000000"/>
                <w:kern w:val="0"/>
                <w:sz w:val="18"/>
                <w:szCs w:val="18"/>
              </w:rPr>
              <w:t>不符合品牌鞋服特征（经实物鉴定）</w:t>
            </w:r>
          </w:p>
          <w:p w14:paraId="46DA219D">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无法判断</w:t>
            </w:r>
          </w:p>
        </w:tc>
      </w:tr>
    </w:tbl>
    <w:p w14:paraId="72121EF3">
      <w:pPr>
        <w:pStyle w:val="107"/>
        <w:numPr>
          <w:ilvl w:val="1"/>
          <w:numId w:val="38"/>
        </w:numPr>
        <w:spacing w:before="120" w:after="120"/>
        <w:ind w:left="0" w:firstLine="0"/>
      </w:pPr>
      <w:bookmarkStart w:id="74" w:name="_Toc192922918"/>
      <w:r>
        <w:rPr>
          <w:rFonts w:hint="eastAsia"/>
        </w:rPr>
        <w:t>缝线鉴定</w:t>
      </w:r>
      <w:bookmarkEnd w:id="74"/>
    </w:p>
    <w:p w14:paraId="3D943562">
      <w:pPr>
        <w:widowControl/>
        <w:ind w:firstLine="420"/>
        <w:rPr>
          <w:rFonts w:ascii="宋体" w:hAnsi="Times New Roman" w:cs="Times New Roman"/>
          <w:color w:val="000000"/>
          <w:kern w:val="0"/>
          <w:szCs w:val="21"/>
        </w:rPr>
      </w:pPr>
      <w:r>
        <w:rPr>
          <w:rFonts w:hint="eastAsia" w:ascii="宋体" w:hAnsi="Times New Roman" w:cs="Times New Roman"/>
          <w:color w:val="000000"/>
          <w:kern w:val="0"/>
          <w:szCs w:val="21"/>
        </w:rPr>
        <w:t>根据对比样品，对送检样品的缝线按表</w:t>
      </w:r>
      <w:r>
        <w:rPr>
          <w:rFonts w:ascii="宋体" w:hAnsi="Times New Roman" w:cs="Times New Roman"/>
          <w:color w:val="000000"/>
          <w:kern w:val="0"/>
          <w:szCs w:val="21"/>
        </w:rPr>
        <w:t>2</w:t>
      </w:r>
      <w:r>
        <w:rPr>
          <w:rFonts w:hint="eastAsia" w:ascii="宋体" w:hAnsi="Times New Roman" w:cs="Times New Roman"/>
          <w:color w:val="000000"/>
          <w:kern w:val="0"/>
          <w:szCs w:val="21"/>
        </w:rPr>
        <w:t>进行鉴定。</w:t>
      </w:r>
    </w:p>
    <w:p w14:paraId="315E7D88">
      <w:pPr>
        <w:widowControl/>
        <w:ind w:firstLine="420"/>
        <w:rPr>
          <w:rFonts w:ascii="宋体" w:hAnsi="Times New Roman" w:cs="Times New Roman"/>
          <w:color w:val="000000"/>
          <w:kern w:val="0"/>
          <w:szCs w:val="21"/>
        </w:rPr>
      </w:pPr>
      <w:r>
        <w:rPr>
          <w:rFonts w:hint="eastAsia" w:ascii="宋体" w:hAnsi="Times New Roman" w:cs="Times New Roman"/>
          <w:color w:val="000000"/>
          <w:kern w:val="0"/>
          <w:szCs w:val="21"/>
        </w:rPr>
        <w:t>对比样品非实物时</w:t>
      </w:r>
      <w:r>
        <w:rPr>
          <w:rFonts w:hint="eastAsia" w:ascii="Helvetica Neue" w:hAnsi="Helvetica Neue" w:cs="Times New Roman"/>
          <w:color w:val="000000"/>
          <w:kern w:val="0"/>
          <w:szCs w:val="21"/>
        </w:rPr>
        <w:t>，</w:t>
      </w:r>
      <w:r>
        <w:rPr>
          <w:rFonts w:hint="eastAsia" w:ascii="宋体" w:hAnsi="Times New Roman" w:cs="Times New Roman"/>
          <w:color w:val="000000"/>
          <w:kern w:val="0"/>
          <w:szCs w:val="21"/>
        </w:rPr>
        <w:t>不开展此项鉴定。缝线鉴定结论为：</w:t>
      </w:r>
      <w:r>
        <w:rPr>
          <w:rFonts w:ascii="宋体" w:hAnsi="Times New Roman" w:cs="Times New Roman"/>
          <w:color w:val="000000"/>
          <w:kern w:val="0"/>
          <w:szCs w:val="21"/>
        </w:rPr>
        <w:t>无法判断</w:t>
      </w:r>
      <w:r>
        <w:rPr>
          <w:rFonts w:hint="eastAsia" w:ascii="宋体" w:hAnsi="Times New Roman" w:cs="Times New Roman"/>
          <w:color w:val="000000"/>
          <w:kern w:val="0"/>
          <w:szCs w:val="21"/>
        </w:rPr>
        <w:t>。</w:t>
      </w:r>
    </w:p>
    <w:p w14:paraId="10375DED">
      <w:pPr>
        <w:widowControl/>
        <w:spacing w:before="120" w:beforeLines="50" w:after="120" w:afterLines="50"/>
        <w:ind w:left="709" w:hanging="709"/>
        <w:jc w:val="center"/>
        <w:rPr>
          <w:rFonts w:ascii="黑体" w:hAnsi="黑体" w:eastAsia="黑体" w:cs="Times New Roman"/>
          <w:color w:val="000000"/>
          <w:kern w:val="0"/>
          <w:szCs w:val="21"/>
        </w:rPr>
      </w:pPr>
      <w:r>
        <w:rPr>
          <w:rFonts w:hint="eastAsia" w:ascii="黑体" w:hAnsi="黑体" w:eastAsia="黑体" w:cs="Times New Roman"/>
          <w:color w:val="000000"/>
          <w:kern w:val="0"/>
          <w:szCs w:val="21"/>
        </w:rPr>
        <w:t>表</w:t>
      </w:r>
      <w:r>
        <w:rPr>
          <w:rFonts w:ascii="黑体" w:hAnsi="黑体" w:eastAsia="黑体" w:cs="Times New Roman"/>
          <w:color w:val="000000"/>
          <w:kern w:val="0"/>
          <w:szCs w:val="21"/>
        </w:rPr>
        <w:t xml:space="preserve">2 </w:t>
      </w:r>
      <w:r>
        <w:rPr>
          <w:rFonts w:hint="eastAsia" w:ascii="黑体" w:hAnsi="黑体" w:eastAsia="黑体" w:cs="Times New Roman"/>
          <w:color w:val="000000"/>
          <w:kern w:val="0"/>
          <w:szCs w:val="21"/>
        </w:rPr>
        <w:t>缝线的鉴定</w:t>
      </w:r>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2"/>
        <w:gridCol w:w="1653"/>
        <w:gridCol w:w="1472"/>
        <w:gridCol w:w="1853"/>
        <w:gridCol w:w="1411"/>
        <w:gridCol w:w="2169"/>
      </w:tblGrid>
      <w:tr w14:paraId="4107D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9" w:type="pct"/>
            <w:vAlign w:val="center"/>
          </w:tcPr>
          <w:p w14:paraId="3E395260">
            <w:pPr>
              <w:widowControl/>
              <w:jc w:val="center"/>
              <w:rPr>
                <w:rFonts w:ascii="宋体" w:hAnsi="宋体" w:cs="宋体"/>
                <w:color w:val="000000"/>
                <w:kern w:val="0"/>
                <w:sz w:val="18"/>
                <w:szCs w:val="18"/>
              </w:rPr>
            </w:pPr>
            <w:r>
              <w:rPr>
                <w:rFonts w:hint="eastAsia" w:ascii="宋体" w:hAnsi="宋体" w:cs="宋体"/>
                <w:color w:val="000000"/>
                <w:kern w:val="0"/>
                <w:sz w:val="18"/>
                <w:szCs w:val="18"/>
              </w:rPr>
              <w:t>缝线鉴定</w:t>
            </w:r>
          </w:p>
        </w:tc>
        <w:tc>
          <w:tcPr>
            <w:tcW w:w="864" w:type="pct"/>
            <w:vAlign w:val="center"/>
          </w:tcPr>
          <w:p w14:paraId="21C80792">
            <w:pPr>
              <w:widowControl/>
              <w:jc w:val="center"/>
              <w:rPr>
                <w:rFonts w:ascii="宋体" w:hAnsi="宋体" w:cs="宋体"/>
                <w:color w:val="000000"/>
                <w:kern w:val="0"/>
                <w:sz w:val="18"/>
                <w:szCs w:val="18"/>
              </w:rPr>
            </w:pPr>
            <w:r>
              <w:rPr>
                <w:rFonts w:hint="eastAsia" w:ascii="宋体" w:hAnsi="宋体" w:cs="宋体"/>
                <w:color w:val="000000"/>
                <w:kern w:val="0"/>
                <w:sz w:val="18"/>
                <w:szCs w:val="18"/>
              </w:rPr>
              <w:t>粗细</w:t>
            </w:r>
            <w:r>
              <w:rPr>
                <w:rFonts w:ascii="宋体" w:hAnsi="宋体" w:cs="宋体"/>
                <w:color w:val="000000"/>
                <w:kern w:val="0"/>
                <w:sz w:val="18"/>
                <w:szCs w:val="18"/>
              </w:rPr>
              <w:t>是否一致</w:t>
            </w:r>
          </w:p>
        </w:tc>
        <w:tc>
          <w:tcPr>
            <w:tcW w:w="769" w:type="pct"/>
            <w:vAlign w:val="center"/>
          </w:tcPr>
          <w:p w14:paraId="3BF48C4E">
            <w:pPr>
              <w:widowControl/>
              <w:jc w:val="center"/>
              <w:rPr>
                <w:rFonts w:ascii="宋体" w:hAnsi="宋体" w:cs="宋体"/>
                <w:color w:val="000000"/>
                <w:kern w:val="0"/>
                <w:sz w:val="18"/>
                <w:szCs w:val="18"/>
              </w:rPr>
            </w:pPr>
            <w:r>
              <w:rPr>
                <w:rFonts w:hint="eastAsia" w:ascii="宋体" w:hAnsi="宋体" w:cs="宋体"/>
                <w:color w:val="000000"/>
                <w:kern w:val="0"/>
                <w:sz w:val="18"/>
                <w:szCs w:val="18"/>
              </w:rPr>
              <w:t>针距</w:t>
            </w:r>
            <w:r>
              <w:rPr>
                <w:rFonts w:ascii="宋体" w:hAnsi="宋体" w:cs="宋体"/>
                <w:color w:val="000000"/>
                <w:kern w:val="0"/>
                <w:sz w:val="18"/>
                <w:szCs w:val="18"/>
              </w:rPr>
              <w:t>是否一致</w:t>
            </w:r>
          </w:p>
        </w:tc>
        <w:tc>
          <w:tcPr>
            <w:tcW w:w="968" w:type="pct"/>
            <w:vAlign w:val="center"/>
          </w:tcPr>
          <w:p w14:paraId="04D8C0F2">
            <w:pPr>
              <w:widowControl/>
              <w:jc w:val="center"/>
              <w:rPr>
                <w:rFonts w:ascii="宋体" w:hAnsi="宋体" w:cs="宋体"/>
                <w:color w:val="000000"/>
                <w:kern w:val="0"/>
                <w:sz w:val="18"/>
                <w:szCs w:val="18"/>
              </w:rPr>
            </w:pPr>
            <w:r>
              <w:rPr>
                <w:rFonts w:hint="eastAsia" w:ascii="宋体" w:hAnsi="宋体" w:cs="宋体"/>
                <w:color w:val="000000"/>
                <w:kern w:val="0"/>
                <w:sz w:val="18"/>
                <w:szCs w:val="18"/>
              </w:rPr>
              <w:t>颜色</w:t>
            </w:r>
            <w:r>
              <w:rPr>
                <w:rFonts w:ascii="宋体" w:hAnsi="宋体" w:cs="宋体"/>
                <w:color w:val="000000"/>
                <w:kern w:val="0"/>
                <w:sz w:val="18"/>
                <w:szCs w:val="18"/>
              </w:rPr>
              <w:t>是否一致</w:t>
            </w:r>
          </w:p>
        </w:tc>
        <w:tc>
          <w:tcPr>
            <w:tcW w:w="737" w:type="pct"/>
            <w:vAlign w:val="center"/>
          </w:tcPr>
          <w:p w14:paraId="5B0BD85C">
            <w:pPr>
              <w:widowControl/>
              <w:jc w:val="center"/>
              <w:rPr>
                <w:rFonts w:ascii="宋体" w:hAnsi="宋体" w:cs="宋体"/>
                <w:color w:val="000000"/>
                <w:kern w:val="0"/>
                <w:sz w:val="18"/>
                <w:szCs w:val="18"/>
              </w:rPr>
            </w:pPr>
            <w:r>
              <w:rPr>
                <w:rFonts w:hint="eastAsia" w:ascii="宋体" w:hAnsi="宋体" w:cs="宋体"/>
                <w:color w:val="000000"/>
                <w:kern w:val="0"/>
                <w:sz w:val="18"/>
                <w:szCs w:val="18"/>
              </w:rPr>
              <w:t>缝制工艺</w:t>
            </w:r>
            <w:r>
              <w:rPr>
                <w:rFonts w:ascii="宋体" w:hAnsi="宋体" w:cs="宋体"/>
                <w:color w:val="000000"/>
                <w:kern w:val="0"/>
                <w:sz w:val="18"/>
                <w:szCs w:val="18"/>
              </w:rPr>
              <w:t>是否一致</w:t>
            </w:r>
          </w:p>
        </w:tc>
        <w:tc>
          <w:tcPr>
            <w:tcW w:w="1133" w:type="pct"/>
          </w:tcPr>
          <w:p w14:paraId="73543797">
            <w:pPr>
              <w:widowControl/>
              <w:jc w:val="center"/>
              <w:rPr>
                <w:rFonts w:ascii="宋体" w:hAnsi="宋体" w:cs="宋体"/>
                <w:color w:val="000000"/>
                <w:kern w:val="0"/>
                <w:sz w:val="18"/>
                <w:szCs w:val="18"/>
              </w:rPr>
            </w:pPr>
            <w:r>
              <w:rPr>
                <w:rFonts w:hint="eastAsia" w:ascii="宋体" w:hAnsi="宋体" w:cs="宋体"/>
                <w:color w:val="000000"/>
                <w:kern w:val="0"/>
                <w:sz w:val="18"/>
                <w:szCs w:val="18"/>
              </w:rPr>
              <w:t>刺绣工艺和线段紧密度</w:t>
            </w:r>
            <w:r>
              <w:rPr>
                <w:rFonts w:ascii="宋体" w:hAnsi="宋体" w:cs="宋体"/>
                <w:color w:val="000000"/>
                <w:kern w:val="0"/>
                <w:sz w:val="18"/>
                <w:szCs w:val="18"/>
              </w:rPr>
              <w:t>是否一致</w:t>
            </w:r>
          </w:p>
        </w:tc>
      </w:tr>
      <w:tr w14:paraId="5092A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529" w:type="pct"/>
            <w:vAlign w:val="center"/>
          </w:tcPr>
          <w:p w14:paraId="568DFFA7">
            <w:pPr>
              <w:widowControl/>
              <w:jc w:val="center"/>
              <w:rPr>
                <w:rFonts w:ascii="宋体" w:hAnsi="宋体" w:cs="宋体"/>
                <w:color w:val="000000"/>
                <w:kern w:val="0"/>
                <w:sz w:val="18"/>
                <w:szCs w:val="18"/>
              </w:rPr>
            </w:pPr>
            <w:r>
              <w:rPr>
                <w:rFonts w:hint="eastAsia" w:ascii="宋体" w:hAnsi="宋体" w:cs="宋体"/>
                <w:color w:val="000000"/>
                <w:kern w:val="0"/>
                <w:sz w:val="18"/>
                <w:szCs w:val="18"/>
              </w:rPr>
              <w:t>鉴定结果</w:t>
            </w:r>
          </w:p>
        </w:tc>
        <w:tc>
          <w:tcPr>
            <w:tcW w:w="864" w:type="pct"/>
          </w:tcPr>
          <w:p w14:paraId="35390FAD">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3A2CCE86">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1E0645AD">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769" w:type="pct"/>
          </w:tcPr>
          <w:p w14:paraId="50FE9F7A">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44E18EBE">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6743B40F">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968" w:type="pct"/>
          </w:tcPr>
          <w:p w14:paraId="10AFAFFE">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07D95843">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31664F2B">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737" w:type="pct"/>
          </w:tcPr>
          <w:p w14:paraId="22317042">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4D86BEC0">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3795627A">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133" w:type="pct"/>
          </w:tcPr>
          <w:p w14:paraId="79F4969D">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2FB707F4">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3E284E88">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r>
      <w:tr w14:paraId="74AF9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9" w:type="pct"/>
            <w:vAlign w:val="center"/>
          </w:tcPr>
          <w:p w14:paraId="294CEF8D">
            <w:pPr>
              <w:widowControl/>
              <w:jc w:val="center"/>
              <w:rPr>
                <w:rFonts w:ascii="宋体" w:hAnsi="宋体" w:cs="宋体"/>
                <w:color w:val="000000"/>
                <w:kern w:val="0"/>
                <w:sz w:val="18"/>
                <w:szCs w:val="18"/>
              </w:rPr>
            </w:pPr>
            <w:r>
              <w:rPr>
                <w:rFonts w:hint="eastAsia" w:ascii="宋体" w:hAnsi="宋体" w:cs="宋体"/>
                <w:color w:val="000000"/>
                <w:kern w:val="0"/>
                <w:sz w:val="18"/>
                <w:szCs w:val="18"/>
              </w:rPr>
              <w:t>缝线鉴定结论</w:t>
            </w:r>
          </w:p>
        </w:tc>
        <w:tc>
          <w:tcPr>
            <w:tcW w:w="4471" w:type="pct"/>
            <w:gridSpan w:val="5"/>
          </w:tcPr>
          <w:p w14:paraId="19993DE7">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符合品牌鞋服特征（经实物鉴定）</w:t>
            </w:r>
          </w:p>
          <w:p w14:paraId="2FB17971">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 xml:space="preserve"> </w:t>
            </w:r>
            <w:r>
              <w:rPr>
                <w:rFonts w:ascii="宋体" w:hAnsi="宋体" w:cs="宋体"/>
                <w:color w:val="000000"/>
                <w:kern w:val="0"/>
                <w:sz w:val="18"/>
                <w:szCs w:val="18"/>
              </w:rPr>
              <w:t>不符合品牌鞋服特征（经实物鉴定）</w:t>
            </w:r>
          </w:p>
          <w:p w14:paraId="08ED0D7E">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无法判断</w:t>
            </w:r>
          </w:p>
        </w:tc>
      </w:tr>
    </w:tbl>
    <w:p w14:paraId="33B6EF6F">
      <w:pPr>
        <w:pStyle w:val="107"/>
        <w:numPr>
          <w:ilvl w:val="1"/>
          <w:numId w:val="38"/>
        </w:numPr>
        <w:spacing w:before="120" w:after="120"/>
        <w:ind w:left="0" w:firstLine="0"/>
      </w:pPr>
      <w:bookmarkStart w:id="75" w:name="_Toc192922919"/>
      <w:r>
        <w:rPr>
          <w:rFonts w:hint="eastAsia"/>
        </w:rPr>
        <w:t>整体外观鉴定</w:t>
      </w:r>
      <w:bookmarkEnd w:id="75"/>
    </w:p>
    <w:p w14:paraId="609EAA7F">
      <w:pPr>
        <w:widowControl/>
        <w:ind w:firstLine="420"/>
        <w:rPr>
          <w:rFonts w:ascii="宋体" w:hAnsi="Times New Roman" w:cs="Times New Roman"/>
          <w:color w:val="000000"/>
          <w:kern w:val="0"/>
          <w:szCs w:val="21"/>
        </w:rPr>
      </w:pPr>
      <w:r>
        <w:rPr>
          <w:rFonts w:hint="eastAsia" w:ascii="宋体" w:hAnsi="Times New Roman" w:cs="Times New Roman"/>
          <w:color w:val="000000"/>
          <w:kern w:val="0"/>
          <w:szCs w:val="21"/>
        </w:rPr>
        <w:t>根据对比样品，对送检样品的整体结构包括比例、尺寸、造型/形态、颜色和工艺特征等按表</w:t>
      </w:r>
      <w:r>
        <w:rPr>
          <w:rFonts w:ascii="宋体" w:hAnsi="Times New Roman" w:cs="Times New Roman"/>
          <w:color w:val="000000"/>
          <w:kern w:val="0"/>
          <w:szCs w:val="21"/>
        </w:rPr>
        <w:t>3</w:t>
      </w:r>
      <w:r>
        <w:rPr>
          <w:rFonts w:hint="eastAsia" w:ascii="宋体" w:hAnsi="Times New Roman" w:cs="Times New Roman"/>
          <w:color w:val="000000"/>
          <w:kern w:val="0"/>
          <w:szCs w:val="21"/>
        </w:rPr>
        <w:t>进行鉴定。</w:t>
      </w:r>
    </w:p>
    <w:p w14:paraId="16D1A3C1">
      <w:pPr>
        <w:widowControl/>
        <w:spacing w:before="120" w:beforeLines="50" w:after="120" w:afterLines="50"/>
        <w:ind w:left="709" w:hanging="709"/>
        <w:jc w:val="center"/>
        <w:rPr>
          <w:rFonts w:ascii="黑体" w:hAnsi="黑体" w:eastAsia="黑体" w:cs="Times New Roman"/>
          <w:color w:val="000000"/>
          <w:kern w:val="0"/>
          <w:szCs w:val="21"/>
        </w:rPr>
      </w:pPr>
      <w:r>
        <w:rPr>
          <w:rFonts w:hint="eastAsia" w:ascii="黑体" w:hAnsi="黑体" w:eastAsia="黑体" w:cs="Times New Roman"/>
          <w:color w:val="000000"/>
          <w:kern w:val="0"/>
          <w:szCs w:val="21"/>
        </w:rPr>
        <w:t>表</w:t>
      </w:r>
      <w:r>
        <w:rPr>
          <w:rFonts w:ascii="黑体" w:hAnsi="黑体" w:eastAsia="黑体" w:cs="Times New Roman"/>
          <w:color w:val="000000"/>
          <w:kern w:val="0"/>
          <w:szCs w:val="21"/>
        </w:rPr>
        <w:t xml:space="preserve">3 </w:t>
      </w:r>
      <w:r>
        <w:rPr>
          <w:rFonts w:hint="eastAsia" w:ascii="黑体" w:hAnsi="黑体" w:eastAsia="黑体" w:cs="Times New Roman"/>
          <w:color w:val="000000"/>
          <w:kern w:val="0"/>
          <w:szCs w:val="21"/>
        </w:rPr>
        <w:t>整体外观鉴定</w:t>
      </w:r>
    </w:p>
    <w:tbl>
      <w:tblPr>
        <w:tblStyle w:val="2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3"/>
        <w:gridCol w:w="1472"/>
        <w:gridCol w:w="1638"/>
        <w:gridCol w:w="1388"/>
        <w:gridCol w:w="1307"/>
        <w:gridCol w:w="1235"/>
        <w:gridCol w:w="1227"/>
      </w:tblGrid>
      <w:tr w14:paraId="4EBFB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1" w:type="pct"/>
            <w:vAlign w:val="center"/>
          </w:tcPr>
          <w:p w14:paraId="5E380EFE">
            <w:pPr>
              <w:widowControl/>
              <w:jc w:val="center"/>
              <w:rPr>
                <w:rFonts w:ascii="宋体" w:hAnsi="宋体" w:cs="宋体"/>
                <w:color w:val="000000"/>
                <w:kern w:val="0"/>
                <w:sz w:val="18"/>
                <w:szCs w:val="18"/>
              </w:rPr>
            </w:pPr>
            <w:r>
              <w:rPr>
                <w:rFonts w:hint="eastAsia" w:ascii="宋体" w:hAnsi="宋体" w:cs="宋体"/>
                <w:color w:val="000000"/>
                <w:kern w:val="0"/>
                <w:sz w:val="18"/>
                <w:szCs w:val="18"/>
              </w:rPr>
              <w:t>整体外观鉴定</w:t>
            </w:r>
          </w:p>
        </w:tc>
        <w:tc>
          <w:tcPr>
            <w:tcW w:w="769" w:type="pct"/>
            <w:vAlign w:val="center"/>
          </w:tcPr>
          <w:p w14:paraId="0C5D2C73">
            <w:pPr>
              <w:widowControl/>
              <w:jc w:val="center"/>
              <w:rPr>
                <w:rFonts w:ascii="宋体" w:hAnsi="宋体" w:cs="宋体"/>
                <w:color w:val="000000"/>
                <w:kern w:val="0"/>
                <w:sz w:val="18"/>
                <w:szCs w:val="18"/>
              </w:rPr>
            </w:pPr>
            <w:r>
              <w:rPr>
                <w:rFonts w:hint="eastAsia" w:ascii="宋体" w:hAnsi="宋体" w:cs="宋体"/>
                <w:color w:val="000000"/>
                <w:kern w:val="0"/>
                <w:sz w:val="18"/>
                <w:szCs w:val="18"/>
              </w:rPr>
              <w:t>各部位比例是否一致</w:t>
            </w:r>
          </w:p>
        </w:tc>
        <w:tc>
          <w:tcPr>
            <w:tcW w:w="856" w:type="pct"/>
            <w:vAlign w:val="center"/>
          </w:tcPr>
          <w:p w14:paraId="663919E4">
            <w:pPr>
              <w:widowControl/>
              <w:jc w:val="center"/>
              <w:rPr>
                <w:rFonts w:ascii="宋体" w:hAnsi="宋体" w:cs="宋体"/>
                <w:color w:val="000000"/>
                <w:kern w:val="0"/>
                <w:sz w:val="18"/>
                <w:szCs w:val="18"/>
              </w:rPr>
            </w:pPr>
            <w:r>
              <w:rPr>
                <w:rFonts w:hint="eastAsia" w:ascii="宋体" w:hAnsi="宋体" w:cs="宋体"/>
                <w:color w:val="000000"/>
                <w:kern w:val="0"/>
                <w:sz w:val="18"/>
                <w:szCs w:val="18"/>
              </w:rPr>
              <w:t>相应部位尺寸是否一致</w:t>
            </w:r>
          </w:p>
        </w:tc>
        <w:tc>
          <w:tcPr>
            <w:tcW w:w="725" w:type="pct"/>
            <w:vAlign w:val="center"/>
          </w:tcPr>
          <w:p w14:paraId="56085D50">
            <w:pPr>
              <w:widowControl/>
              <w:jc w:val="center"/>
              <w:rPr>
                <w:rFonts w:ascii="宋体" w:hAnsi="宋体" w:cs="宋体"/>
                <w:color w:val="000000"/>
                <w:kern w:val="0"/>
                <w:sz w:val="18"/>
                <w:szCs w:val="18"/>
              </w:rPr>
            </w:pPr>
            <w:r>
              <w:rPr>
                <w:rFonts w:hint="eastAsia" w:ascii="宋体" w:hAnsi="宋体" w:cs="宋体"/>
                <w:color w:val="000000"/>
                <w:kern w:val="0"/>
                <w:sz w:val="18"/>
                <w:szCs w:val="18"/>
              </w:rPr>
              <w:t>整体/部件造型是否一致</w:t>
            </w:r>
          </w:p>
        </w:tc>
        <w:tc>
          <w:tcPr>
            <w:tcW w:w="683" w:type="pct"/>
            <w:vAlign w:val="center"/>
          </w:tcPr>
          <w:p w14:paraId="01785A63">
            <w:pPr>
              <w:widowControl/>
              <w:jc w:val="center"/>
              <w:rPr>
                <w:rFonts w:ascii="宋体" w:hAnsi="宋体" w:cs="宋体"/>
                <w:color w:val="000000"/>
                <w:kern w:val="0"/>
                <w:sz w:val="18"/>
                <w:szCs w:val="18"/>
              </w:rPr>
            </w:pPr>
            <w:r>
              <w:rPr>
                <w:rFonts w:hint="eastAsia" w:ascii="宋体" w:hAnsi="宋体" w:cs="宋体"/>
                <w:color w:val="000000"/>
                <w:kern w:val="0"/>
                <w:sz w:val="18"/>
                <w:szCs w:val="18"/>
              </w:rPr>
              <w:t>颜色</w:t>
            </w:r>
          </w:p>
        </w:tc>
        <w:tc>
          <w:tcPr>
            <w:tcW w:w="645" w:type="pct"/>
            <w:vAlign w:val="center"/>
          </w:tcPr>
          <w:p w14:paraId="526B16BD">
            <w:pPr>
              <w:widowControl/>
              <w:jc w:val="center"/>
              <w:rPr>
                <w:rFonts w:ascii="宋体" w:hAnsi="宋体" w:cs="宋体"/>
                <w:color w:val="000000"/>
                <w:kern w:val="0"/>
                <w:sz w:val="18"/>
                <w:szCs w:val="18"/>
              </w:rPr>
            </w:pPr>
            <w:r>
              <w:rPr>
                <w:rFonts w:hint="eastAsia" w:ascii="宋体" w:hAnsi="宋体" w:cs="宋体"/>
                <w:color w:val="000000"/>
                <w:kern w:val="0"/>
                <w:sz w:val="18"/>
                <w:szCs w:val="18"/>
              </w:rPr>
              <w:t>工艺特征</w:t>
            </w:r>
          </w:p>
        </w:tc>
        <w:tc>
          <w:tcPr>
            <w:tcW w:w="641" w:type="pct"/>
            <w:vAlign w:val="center"/>
          </w:tcPr>
          <w:p w14:paraId="1386D4C1">
            <w:pPr>
              <w:widowControl/>
              <w:jc w:val="center"/>
              <w:rPr>
                <w:rFonts w:ascii="宋体" w:hAnsi="宋体" w:cs="宋体"/>
                <w:color w:val="000000"/>
                <w:kern w:val="0"/>
                <w:sz w:val="18"/>
                <w:szCs w:val="18"/>
              </w:rPr>
            </w:pPr>
            <w:r>
              <w:rPr>
                <w:rFonts w:hint="eastAsia" w:ascii="宋体" w:hAnsi="宋体" w:cs="宋体"/>
                <w:color w:val="000000"/>
                <w:kern w:val="0"/>
                <w:sz w:val="18"/>
                <w:szCs w:val="18"/>
              </w:rPr>
              <w:t>图案</w:t>
            </w:r>
          </w:p>
        </w:tc>
      </w:tr>
      <w:tr w14:paraId="05803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1" w:type="pct"/>
            <w:vAlign w:val="center"/>
          </w:tcPr>
          <w:p w14:paraId="415B7530">
            <w:pPr>
              <w:widowControl/>
              <w:jc w:val="center"/>
              <w:rPr>
                <w:rFonts w:ascii="宋体" w:hAnsi="宋体" w:cs="宋体"/>
                <w:color w:val="000000"/>
                <w:kern w:val="0"/>
                <w:sz w:val="18"/>
                <w:szCs w:val="18"/>
              </w:rPr>
            </w:pPr>
            <w:r>
              <w:rPr>
                <w:rFonts w:hint="eastAsia" w:ascii="宋体" w:hAnsi="宋体" w:cs="宋体"/>
                <w:color w:val="000000"/>
                <w:kern w:val="0"/>
                <w:sz w:val="18"/>
                <w:szCs w:val="18"/>
              </w:rPr>
              <w:t>鉴定结果</w:t>
            </w:r>
          </w:p>
        </w:tc>
        <w:tc>
          <w:tcPr>
            <w:tcW w:w="769" w:type="pct"/>
            <w:vAlign w:val="center"/>
          </w:tcPr>
          <w:p w14:paraId="236C1E50">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78F66BFB">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4B68A573">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856" w:type="pct"/>
            <w:vAlign w:val="center"/>
          </w:tcPr>
          <w:p w14:paraId="61195601">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18DBD142">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1043B794">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725" w:type="pct"/>
            <w:vAlign w:val="center"/>
          </w:tcPr>
          <w:p w14:paraId="5326773D">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466CB30C">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3AC259CA">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683" w:type="pct"/>
            <w:vAlign w:val="center"/>
          </w:tcPr>
          <w:p w14:paraId="1ED25E1C">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54314627">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12B4D06A">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645" w:type="pct"/>
            <w:vAlign w:val="center"/>
          </w:tcPr>
          <w:p w14:paraId="6A29107D">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0BB5D394">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328AB720">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641" w:type="pct"/>
            <w:vAlign w:val="center"/>
          </w:tcPr>
          <w:p w14:paraId="7834BFC7">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0BDF1F99">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1F853CA3">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r>
      <w:tr w14:paraId="72824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1" w:type="pct"/>
            <w:vAlign w:val="center"/>
          </w:tcPr>
          <w:p w14:paraId="7C6CAB13">
            <w:pPr>
              <w:widowControl/>
              <w:jc w:val="left"/>
              <w:rPr>
                <w:rFonts w:ascii="宋体" w:hAnsi="宋体" w:cs="宋体"/>
                <w:color w:val="000000"/>
                <w:kern w:val="0"/>
                <w:sz w:val="18"/>
                <w:szCs w:val="18"/>
              </w:rPr>
            </w:pPr>
            <w:r>
              <w:rPr>
                <w:rFonts w:hint="eastAsia" w:ascii="宋体" w:hAnsi="宋体" w:cs="宋体"/>
                <w:color w:val="000000"/>
                <w:kern w:val="0"/>
                <w:sz w:val="18"/>
                <w:szCs w:val="18"/>
              </w:rPr>
              <w:t>整体外观鉴定鉴定结论</w:t>
            </w:r>
          </w:p>
        </w:tc>
        <w:tc>
          <w:tcPr>
            <w:tcW w:w="4319" w:type="pct"/>
            <w:gridSpan w:val="6"/>
          </w:tcPr>
          <w:p w14:paraId="0F9D7845">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符合品牌鞋服特征（经实物鉴定）</w:t>
            </w:r>
          </w:p>
          <w:p w14:paraId="1804FCC1">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 xml:space="preserve"> </w:t>
            </w:r>
            <w:r>
              <w:rPr>
                <w:rFonts w:ascii="宋体" w:hAnsi="宋体" w:cs="宋体"/>
                <w:color w:val="000000"/>
                <w:kern w:val="0"/>
                <w:sz w:val="18"/>
                <w:szCs w:val="18"/>
              </w:rPr>
              <w:t>不符合品牌鞋服特征（经实物鉴定）</w:t>
            </w:r>
          </w:p>
          <w:p w14:paraId="5D520A52">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无法判断</w:t>
            </w:r>
          </w:p>
        </w:tc>
      </w:tr>
    </w:tbl>
    <w:p w14:paraId="0861E7C8">
      <w:pPr>
        <w:pStyle w:val="232"/>
        <w:numPr>
          <w:ilvl w:val="1"/>
          <w:numId w:val="38"/>
        </w:numPr>
        <w:spacing w:before="120" w:beforeLines="50" w:after="120" w:afterLines="50"/>
        <w:outlineLvl w:val="2"/>
        <w:rPr>
          <w:rFonts w:ascii="黑体" w:hAnsi="黑体" w:eastAsia="黑体" w:cs="Times New Roman"/>
          <w:color w:val="000000"/>
          <w:sz w:val="21"/>
          <w:szCs w:val="21"/>
        </w:rPr>
      </w:pPr>
      <w:r>
        <w:rPr>
          <w:rFonts w:hint="eastAsia" w:ascii="黑体" w:hAnsi="黑体" w:eastAsia="黑体" w:cs="Times New Roman"/>
          <w:color w:val="000000"/>
          <w:sz w:val="21"/>
          <w:szCs w:val="21"/>
        </w:rPr>
        <w:t>里料/衬里及内垫（鞋垫）鉴定</w:t>
      </w:r>
    </w:p>
    <w:p w14:paraId="72BA1778">
      <w:pPr>
        <w:widowControl/>
        <w:ind w:firstLine="420"/>
        <w:rPr>
          <w:rFonts w:hint="eastAsia" w:ascii="ArialMT" w:hAnsi="ArialMT" w:cs="Times New Roman"/>
          <w:color w:val="000000"/>
          <w:kern w:val="0"/>
          <w:szCs w:val="21"/>
        </w:rPr>
      </w:pPr>
      <w:r>
        <w:rPr>
          <w:rFonts w:hint="eastAsia" w:ascii="宋体" w:hAnsi="Times New Roman" w:cs="Times New Roman"/>
          <w:color w:val="000000"/>
          <w:kern w:val="0"/>
          <w:szCs w:val="21"/>
        </w:rPr>
        <w:t>根据对比样品，对送检样品的里料/衬里及内垫按表</w:t>
      </w:r>
      <w:r>
        <w:rPr>
          <w:rFonts w:ascii="宋体" w:hAnsi="Times New Roman" w:cs="Times New Roman"/>
          <w:color w:val="000000"/>
          <w:kern w:val="0"/>
          <w:szCs w:val="21"/>
        </w:rPr>
        <w:t>4</w:t>
      </w:r>
      <w:r>
        <w:rPr>
          <w:rFonts w:hint="eastAsia" w:ascii="宋体" w:hAnsi="Times New Roman" w:cs="Times New Roman"/>
          <w:color w:val="000000"/>
          <w:kern w:val="0"/>
          <w:szCs w:val="21"/>
        </w:rPr>
        <w:t>进行鉴定。</w:t>
      </w:r>
    </w:p>
    <w:p w14:paraId="062AC00B">
      <w:pPr>
        <w:widowControl/>
        <w:ind w:firstLine="420"/>
        <w:rPr>
          <w:rFonts w:ascii="宋体" w:hAnsi="Times New Roman" w:cs="Times New Roman"/>
          <w:color w:val="000000"/>
          <w:kern w:val="0"/>
          <w:szCs w:val="21"/>
        </w:rPr>
      </w:pPr>
      <w:r>
        <w:rPr>
          <w:rFonts w:hint="eastAsia" w:ascii="宋体" w:hAnsi="Times New Roman" w:cs="Times New Roman"/>
          <w:color w:val="000000"/>
          <w:kern w:val="0"/>
          <w:szCs w:val="21"/>
        </w:rPr>
        <w:t>对比样品非实物时</w:t>
      </w:r>
      <w:r>
        <w:rPr>
          <w:rFonts w:hint="eastAsia" w:ascii="Helvetica Neue" w:hAnsi="Helvetica Neue" w:cs="Times New Roman"/>
          <w:color w:val="000000"/>
          <w:kern w:val="0"/>
          <w:szCs w:val="21"/>
        </w:rPr>
        <w:t>，</w:t>
      </w:r>
      <w:r>
        <w:rPr>
          <w:rFonts w:hint="eastAsia" w:ascii="宋体" w:hAnsi="Times New Roman" w:cs="Times New Roman"/>
          <w:color w:val="000000"/>
          <w:kern w:val="0"/>
          <w:szCs w:val="21"/>
        </w:rPr>
        <w:t>不开展此项鉴定。里料/衬里及内垫鉴定结论为：</w:t>
      </w:r>
      <w:r>
        <w:rPr>
          <w:rFonts w:ascii="宋体" w:hAnsi="Times New Roman" w:cs="Times New Roman"/>
          <w:color w:val="000000"/>
          <w:kern w:val="0"/>
          <w:szCs w:val="21"/>
        </w:rPr>
        <w:t>无法判断</w:t>
      </w:r>
      <w:r>
        <w:rPr>
          <w:rFonts w:hint="eastAsia" w:ascii="宋体" w:hAnsi="Times New Roman" w:cs="Times New Roman"/>
          <w:color w:val="000000"/>
          <w:kern w:val="0"/>
          <w:szCs w:val="21"/>
        </w:rPr>
        <w:t>。</w:t>
      </w:r>
    </w:p>
    <w:p w14:paraId="7EFD3AFC">
      <w:pPr>
        <w:widowControl/>
        <w:spacing w:before="120" w:beforeLines="50" w:after="120" w:afterLines="50"/>
        <w:ind w:left="709" w:hanging="709"/>
        <w:jc w:val="center"/>
        <w:rPr>
          <w:rFonts w:ascii="黑体" w:hAnsi="黑体" w:eastAsia="黑体" w:cs="Times New Roman"/>
          <w:color w:val="000000"/>
          <w:kern w:val="0"/>
          <w:szCs w:val="21"/>
        </w:rPr>
      </w:pPr>
      <w:r>
        <w:rPr>
          <w:rFonts w:hint="eastAsia" w:ascii="黑体" w:hAnsi="黑体" w:eastAsia="黑体" w:cs="Times New Roman"/>
          <w:color w:val="000000"/>
          <w:kern w:val="0"/>
          <w:szCs w:val="21"/>
        </w:rPr>
        <w:t>表</w:t>
      </w:r>
      <w:r>
        <w:rPr>
          <w:rFonts w:ascii="黑体" w:hAnsi="黑体" w:eastAsia="黑体" w:cs="Times New Roman"/>
          <w:color w:val="000000"/>
          <w:kern w:val="0"/>
          <w:szCs w:val="21"/>
        </w:rPr>
        <w:t xml:space="preserve">4 </w:t>
      </w:r>
      <w:r>
        <w:rPr>
          <w:rFonts w:hint="eastAsia" w:ascii="黑体" w:hAnsi="黑体" w:eastAsia="黑体" w:cs="Times New Roman"/>
          <w:color w:val="000000"/>
          <w:kern w:val="0"/>
          <w:szCs w:val="21"/>
        </w:rPr>
        <w:t>里料/衬里及内垫的鉴定</w:t>
      </w:r>
    </w:p>
    <w:tbl>
      <w:tblPr>
        <w:tblStyle w:val="28"/>
        <w:tblW w:w="10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417"/>
        <w:gridCol w:w="1418"/>
        <w:gridCol w:w="1701"/>
        <w:gridCol w:w="4536"/>
      </w:tblGrid>
      <w:tr w14:paraId="2C7DD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988" w:type="dxa"/>
            <w:vAlign w:val="center"/>
          </w:tcPr>
          <w:p w14:paraId="36073086">
            <w:pPr>
              <w:widowControl/>
              <w:jc w:val="center"/>
              <w:rPr>
                <w:rFonts w:ascii="宋体" w:hAnsi="宋体" w:cs="宋体"/>
                <w:color w:val="000000"/>
                <w:kern w:val="0"/>
                <w:sz w:val="18"/>
                <w:szCs w:val="18"/>
              </w:rPr>
            </w:pPr>
            <w:r>
              <w:rPr>
                <w:rFonts w:hint="eastAsia" w:ascii="宋体" w:hAnsi="宋体" w:cs="宋体"/>
                <w:color w:val="000000"/>
                <w:kern w:val="0"/>
                <w:sz w:val="18"/>
                <w:szCs w:val="18"/>
              </w:rPr>
              <w:t>里料</w:t>
            </w:r>
            <w:r>
              <w:rPr>
                <w:rFonts w:ascii="宋体" w:hAnsi="宋体" w:cs="宋体"/>
                <w:color w:val="000000"/>
                <w:kern w:val="0"/>
                <w:sz w:val="18"/>
                <w:szCs w:val="18"/>
              </w:rPr>
              <w:t>/衬里及内垫</w:t>
            </w:r>
            <w:r>
              <w:rPr>
                <w:rFonts w:hint="eastAsia" w:ascii="宋体" w:hAnsi="宋体" w:cs="宋体"/>
                <w:color w:val="000000"/>
                <w:kern w:val="0"/>
                <w:sz w:val="18"/>
                <w:szCs w:val="18"/>
              </w:rPr>
              <w:t>的鉴定</w:t>
            </w:r>
          </w:p>
        </w:tc>
        <w:tc>
          <w:tcPr>
            <w:tcW w:w="1417" w:type="dxa"/>
            <w:vAlign w:val="center"/>
          </w:tcPr>
          <w:p w14:paraId="65B8308A">
            <w:pPr>
              <w:widowControl/>
              <w:jc w:val="center"/>
              <w:rPr>
                <w:rFonts w:ascii="宋体" w:hAnsi="宋体" w:cs="宋体"/>
                <w:color w:val="000000"/>
                <w:kern w:val="0"/>
                <w:sz w:val="18"/>
                <w:szCs w:val="18"/>
              </w:rPr>
            </w:pPr>
            <w:r>
              <w:rPr>
                <w:rFonts w:hint="eastAsia" w:ascii="宋体" w:hAnsi="宋体" w:cs="宋体"/>
                <w:color w:val="000000"/>
                <w:kern w:val="0"/>
                <w:sz w:val="18"/>
                <w:szCs w:val="18"/>
              </w:rPr>
              <w:t>材质是否一致</w:t>
            </w:r>
          </w:p>
        </w:tc>
        <w:tc>
          <w:tcPr>
            <w:tcW w:w="1418" w:type="dxa"/>
            <w:vAlign w:val="center"/>
          </w:tcPr>
          <w:p w14:paraId="2C7F8AFC">
            <w:pPr>
              <w:widowControl/>
              <w:jc w:val="center"/>
              <w:rPr>
                <w:rFonts w:ascii="宋体" w:hAnsi="宋体" w:cs="宋体"/>
                <w:color w:val="000000"/>
                <w:kern w:val="0"/>
                <w:sz w:val="18"/>
                <w:szCs w:val="18"/>
              </w:rPr>
            </w:pPr>
            <w:r>
              <w:rPr>
                <w:rFonts w:hint="eastAsia" w:ascii="宋体" w:hAnsi="宋体" w:cs="宋体"/>
                <w:color w:val="000000"/>
                <w:kern w:val="0"/>
                <w:sz w:val="18"/>
                <w:szCs w:val="18"/>
              </w:rPr>
              <w:t>暗纹是否一致</w:t>
            </w:r>
          </w:p>
        </w:tc>
        <w:tc>
          <w:tcPr>
            <w:tcW w:w="1701" w:type="dxa"/>
            <w:vAlign w:val="center"/>
          </w:tcPr>
          <w:p w14:paraId="5AADB5EE">
            <w:pPr>
              <w:widowControl/>
              <w:ind w:right="298" w:rightChars="142"/>
              <w:jc w:val="center"/>
              <w:rPr>
                <w:rFonts w:ascii="宋体" w:hAnsi="宋体" w:cs="宋体"/>
                <w:color w:val="000000"/>
                <w:kern w:val="0"/>
                <w:sz w:val="18"/>
                <w:szCs w:val="18"/>
              </w:rPr>
            </w:pPr>
            <w:r>
              <w:rPr>
                <w:rFonts w:hint="eastAsia" w:ascii="宋体" w:hAnsi="宋体" w:cs="宋体"/>
                <w:color w:val="000000"/>
                <w:kern w:val="0"/>
                <w:sz w:val="18"/>
                <w:szCs w:val="18"/>
              </w:rPr>
              <w:t>颜色是否一致</w:t>
            </w:r>
          </w:p>
        </w:tc>
        <w:tc>
          <w:tcPr>
            <w:tcW w:w="4536" w:type="dxa"/>
            <w:vAlign w:val="center"/>
          </w:tcPr>
          <w:p w14:paraId="1E51C6A7">
            <w:pPr>
              <w:widowControl/>
              <w:jc w:val="left"/>
              <w:rPr>
                <w:rFonts w:ascii="宋体" w:hAnsi="宋体" w:cs="宋体"/>
                <w:color w:val="000000"/>
                <w:kern w:val="0"/>
                <w:sz w:val="18"/>
                <w:szCs w:val="18"/>
              </w:rPr>
            </w:pPr>
            <w:r>
              <w:rPr>
                <w:rFonts w:hint="eastAsia" w:ascii="宋体" w:hAnsi="宋体" w:cs="宋体"/>
                <w:color w:val="000000"/>
                <w:kern w:val="0"/>
                <w:sz w:val="18"/>
                <w:szCs w:val="18"/>
              </w:rPr>
              <w:t>成型鞋垫/内垫是否一致（包括尺寸、硬度、logo、缝线和正反信息等）</w:t>
            </w:r>
          </w:p>
        </w:tc>
      </w:tr>
      <w:tr w14:paraId="58125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Align w:val="center"/>
          </w:tcPr>
          <w:p w14:paraId="46D6E281">
            <w:pPr>
              <w:widowControl/>
              <w:jc w:val="center"/>
              <w:rPr>
                <w:rFonts w:ascii="宋体" w:hAnsi="宋体" w:cs="宋体"/>
                <w:color w:val="000000"/>
                <w:kern w:val="0"/>
                <w:sz w:val="18"/>
                <w:szCs w:val="18"/>
              </w:rPr>
            </w:pPr>
            <w:r>
              <w:rPr>
                <w:rFonts w:hint="eastAsia" w:ascii="宋体" w:hAnsi="宋体" w:cs="宋体"/>
                <w:color w:val="000000"/>
                <w:kern w:val="0"/>
                <w:sz w:val="18"/>
                <w:szCs w:val="18"/>
              </w:rPr>
              <w:t>鉴定结果</w:t>
            </w:r>
          </w:p>
        </w:tc>
        <w:tc>
          <w:tcPr>
            <w:tcW w:w="1417" w:type="dxa"/>
            <w:vAlign w:val="center"/>
          </w:tcPr>
          <w:p w14:paraId="1CD085CC">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677FBE8D">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7A4EF238">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418" w:type="dxa"/>
            <w:vAlign w:val="center"/>
          </w:tcPr>
          <w:p w14:paraId="071AB4B4">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3B30F1BF">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3D41FCE8">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701" w:type="dxa"/>
            <w:vAlign w:val="center"/>
          </w:tcPr>
          <w:p w14:paraId="3E0D5811">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436C63BB">
            <w:pPr>
              <w:widowControl/>
              <w:tabs>
                <w:tab w:val="left" w:pos="2295"/>
              </w:tabs>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37E84368">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4536" w:type="dxa"/>
            <w:vAlign w:val="center"/>
          </w:tcPr>
          <w:p w14:paraId="53515C20">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72A36E01">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670ABC1D">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r>
      <w:tr w14:paraId="5C514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988" w:type="dxa"/>
            <w:vAlign w:val="center"/>
          </w:tcPr>
          <w:p w14:paraId="44E4F2BC">
            <w:pPr>
              <w:widowControl/>
              <w:jc w:val="center"/>
              <w:rPr>
                <w:rFonts w:ascii="宋体" w:hAnsi="宋体" w:cs="宋体"/>
                <w:color w:val="000000"/>
                <w:kern w:val="0"/>
                <w:sz w:val="18"/>
                <w:szCs w:val="18"/>
              </w:rPr>
            </w:pPr>
            <w:r>
              <w:rPr>
                <w:rFonts w:hint="eastAsia" w:ascii="宋体" w:hAnsi="宋体" w:cs="宋体"/>
                <w:color w:val="000000"/>
                <w:kern w:val="0"/>
                <w:sz w:val="18"/>
                <w:szCs w:val="18"/>
              </w:rPr>
              <w:t>里料/衬里及内垫（鞋垫）鉴定结论</w:t>
            </w:r>
          </w:p>
        </w:tc>
        <w:tc>
          <w:tcPr>
            <w:tcW w:w="9072" w:type="dxa"/>
            <w:gridSpan w:val="4"/>
            <w:vAlign w:val="center"/>
          </w:tcPr>
          <w:p w14:paraId="37E9C4D6">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符合品牌鞋服特征（经实物鉴定）</w:t>
            </w:r>
          </w:p>
          <w:p w14:paraId="38EA0C9A">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 xml:space="preserve"> </w:t>
            </w:r>
            <w:r>
              <w:rPr>
                <w:rFonts w:ascii="宋体" w:hAnsi="宋体" w:cs="宋体"/>
                <w:color w:val="000000"/>
                <w:kern w:val="0"/>
                <w:sz w:val="18"/>
                <w:szCs w:val="18"/>
              </w:rPr>
              <w:t>不符合品牌鞋服特征（经实物鉴定）</w:t>
            </w:r>
          </w:p>
          <w:p w14:paraId="095E5F87">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无法判断</w:t>
            </w:r>
          </w:p>
        </w:tc>
      </w:tr>
    </w:tbl>
    <w:p w14:paraId="7E7F2DA6">
      <w:pPr>
        <w:pStyle w:val="107"/>
        <w:numPr>
          <w:ilvl w:val="1"/>
          <w:numId w:val="38"/>
        </w:numPr>
        <w:spacing w:before="120" w:after="120"/>
        <w:ind w:left="0" w:firstLine="0"/>
      </w:pPr>
      <w:bookmarkStart w:id="76" w:name="_Toc192922920"/>
      <w:r>
        <w:rPr>
          <w:rFonts w:hint="eastAsia"/>
        </w:rPr>
        <w:t>外底/外中底鉴定</w:t>
      </w:r>
      <w:bookmarkEnd w:id="76"/>
    </w:p>
    <w:p w14:paraId="196A83F6">
      <w:pPr>
        <w:widowControl/>
        <w:ind w:firstLine="525" w:firstLineChars="250"/>
        <w:jc w:val="left"/>
        <w:rPr>
          <w:rFonts w:ascii="宋体" w:hAnsi="宋体" w:cs="宋体"/>
          <w:kern w:val="0"/>
          <w:szCs w:val="21"/>
        </w:rPr>
      </w:pPr>
      <w:r>
        <w:rPr>
          <w:rFonts w:hint="eastAsia" w:ascii="宋体" w:hAnsi="宋体" w:cs="宋体"/>
          <w:kern w:val="0"/>
          <w:szCs w:val="21"/>
        </w:rPr>
        <w:t>根据对比样品，对送检样品的外底/外中底（仅为鞋类鉴定）按表</w:t>
      </w:r>
      <w:r>
        <w:rPr>
          <w:rFonts w:ascii="宋体" w:hAnsi="宋体" w:cs="宋体"/>
          <w:kern w:val="0"/>
          <w:szCs w:val="21"/>
        </w:rPr>
        <w:t>5</w:t>
      </w:r>
      <w:r>
        <w:rPr>
          <w:rFonts w:hint="eastAsia" w:ascii="宋体" w:hAnsi="宋体" w:cs="宋体"/>
          <w:kern w:val="0"/>
          <w:szCs w:val="21"/>
        </w:rPr>
        <w:t>进行鉴定。</w:t>
      </w:r>
    </w:p>
    <w:p w14:paraId="71EC0EC3">
      <w:pPr>
        <w:widowControl/>
        <w:spacing w:before="120" w:beforeLines="50" w:after="120" w:afterLines="50"/>
        <w:ind w:left="709" w:hanging="709"/>
        <w:jc w:val="center"/>
        <w:rPr>
          <w:rFonts w:ascii="黑体" w:hAnsi="黑体" w:eastAsia="黑体" w:cs="Times New Roman"/>
          <w:color w:val="000000"/>
          <w:kern w:val="0"/>
          <w:szCs w:val="21"/>
        </w:rPr>
      </w:pPr>
      <w:r>
        <w:rPr>
          <w:rFonts w:hint="eastAsia" w:ascii="黑体" w:hAnsi="黑体" w:eastAsia="黑体" w:cs="Times New Roman"/>
          <w:color w:val="000000"/>
          <w:kern w:val="0"/>
          <w:szCs w:val="21"/>
        </w:rPr>
        <w:t>表</w:t>
      </w:r>
      <w:r>
        <w:rPr>
          <w:rFonts w:ascii="黑体" w:hAnsi="黑体" w:eastAsia="黑体" w:cs="Times New Roman"/>
          <w:color w:val="000000"/>
          <w:kern w:val="0"/>
          <w:szCs w:val="21"/>
        </w:rPr>
        <w:t>5 外底/外中底</w:t>
      </w:r>
      <w:r>
        <w:rPr>
          <w:rFonts w:hint="eastAsia" w:ascii="黑体" w:hAnsi="黑体" w:eastAsia="黑体" w:cs="Times New Roman"/>
          <w:color w:val="000000"/>
          <w:kern w:val="0"/>
          <w:szCs w:val="21"/>
        </w:rPr>
        <w:t>的鉴定</w:t>
      </w:r>
    </w:p>
    <w:tbl>
      <w:tblPr>
        <w:tblStyle w:val="2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2"/>
        <w:gridCol w:w="2015"/>
        <w:gridCol w:w="2142"/>
        <w:gridCol w:w="2015"/>
        <w:gridCol w:w="2016"/>
      </w:tblGrid>
      <w:tr w14:paraId="64131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722" w:type="pct"/>
            <w:vAlign w:val="center"/>
          </w:tcPr>
          <w:p w14:paraId="45679367">
            <w:pPr>
              <w:widowControl/>
              <w:jc w:val="center"/>
              <w:rPr>
                <w:rFonts w:ascii="宋体" w:hAnsi="宋体" w:cs="宋体"/>
                <w:color w:val="000000"/>
                <w:kern w:val="0"/>
                <w:sz w:val="18"/>
                <w:szCs w:val="18"/>
              </w:rPr>
            </w:pPr>
            <w:r>
              <w:rPr>
                <w:rFonts w:ascii="宋体" w:hAnsi="宋体" w:cs="宋体"/>
                <w:color w:val="000000"/>
                <w:kern w:val="0"/>
                <w:sz w:val="18"/>
                <w:szCs w:val="18"/>
              </w:rPr>
              <w:t>外底/外中底</w:t>
            </w:r>
            <w:r>
              <w:rPr>
                <w:rFonts w:hint="eastAsia" w:ascii="宋体" w:hAnsi="宋体" w:cs="宋体"/>
                <w:color w:val="000000"/>
                <w:kern w:val="0"/>
                <w:sz w:val="18"/>
                <w:szCs w:val="18"/>
              </w:rPr>
              <w:t>鉴定</w:t>
            </w:r>
          </w:p>
        </w:tc>
        <w:tc>
          <w:tcPr>
            <w:tcW w:w="1053" w:type="pct"/>
            <w:vAlign w:val="center"/>
          </w:tcPr>
          <w:p w14:paraId="50BC7ACB">
            <w:pPr>
              <w:widowControl/>
              <w:jc w:val="center"/>
              <w:rPr>
                <w:rFonts w:ascii="宋体" w:hAnsi="宋体" w:cs="宋体"/>
                <w:color w:val="000000"/>
                <w:kern w:val="0"/>
                <w:sz w:val="18"/>
                <w:szCs w:val="18"/>
              </w:rPr>
            </w:pPr>
            <w:r>
              <w:rPr>
                <w:rFonts w:hint="eastAsia" w:ascii="宋体" w:hAnsi="宋体" w:cs="宋体"/>
                <w:color w:val="000000"/>
                <w:kern w:val="0"/>
                <w:sz w:val="18"/>
                <w:szCs w:val="18"/>
              </w:rPr>
              <w:t>材质是否一致</w:t>
            </w:r>
          </w:p>
        </w:tc>
        <w:tc>
          <w:tcPr>
            <w:tcW w:w="1119" w:type="pct"/>
            <w:vAlign w:val="center"/>
          </w:tcPr>
          <w:p w14:paraId="3C3B0264">
            <w:pPr>
              <w:widowControl/>
              <w:jc w:val="center"/>
              <w:rPr>
                <w:rFonts w:ascii="宋体" w:hAnsi="宋体" w:cs="宋体"/>
                <w:color w:val="000000"/>
                <w:kern w:val="0"/>
                <w:sz w:val="18"/>
                <w:szCs w:val="18"/>
              </w:rPr>
            </w:pPr>
            <w:r>
              <w:rPr>
                <w:rFonts w:hint="eastAsia" w:ascii="宋体" w:hAnsi="宋体" w:cs="宋体"/>
                <w:color w:val="000000"/>
                <w:kern w:val="0"/>
                <w:sz w:val="18"/>
                <w:szCs w:val="18"/>
              </w:rPr>
              <w:t>颜色是否一致</w:t>
            </w:r>
          </w:p>
        </w:tc>
        <w:tc>
          <w:tcPr>
            <w:tcW w:w="1053" w:type="pct"/>
            <w:vAlign w:val="center"/>
          </w:tcPr>
          <w:p w14:paraId="730A3DB0">
            <w:pPr>
              <w:widowControl/>
              <w:jc w:val="center"/>
              <w:rPr>
                <w:rFonts w:ascii="宋体" w:hAnsi="宋体" w:cs="宋体"/>
                <w:color w:val="000000"/>
                <w:kern w:val="0"/>
                <w:sz w:val="18"/>
                <w:szCs w:val="18"/>
              </w:rPr>
            </w:pPr>
            <w:r>
              <w:rPr>
                <w:rFonts w:hint="eastAsia" w:ascii="宋体" w:hAnsi="宋体" w:cs="宋体"/>
                <w:color w:val="000000"/>
                <w:kern w:val="0"/>
                <w:sz w:val="18"/>
                <w:szCs w:val="18"/>
              </w:rPr>
              <w:t>硬度是否一致</w:t>
            </w:r>
          </w:p>
        </w:tc>
        <w:tc>
          <w:tcPr>
            <w:tcW w:w="1053" w:type="pct"/>
            <w:vAlign w:val="center"/>
          </w:tcPr>
          <w:p w14:paraId="62B07FEA">
            <w:pPr>
              <w:widowControl/>
              <w:jc w:val="center"/>
              <w:rPr>
                <w:rFonts w:ascii="宋体" w:hAnsi="宋体" w:cs="宋体"/>
                <w:color w:val="000000"/>
                <w:kern w:val="0"/>
                <w:sz w:val="18"/>
                <w:szCs w:val="18"/>
              </w:rPr>
            </w:pPr>
            <w:r>
              <w:rPr>
                <w:rFonts w:hint="eastAsia" w:ascii="宋体" w:hAnsi="宋体" w:cs="宋体"/>
                <w:color w:val="000000"/>
                <w:kern w:val="0"/>
                <w:sz w:val="18"/>
                <w:szCs w:val="18"/>
              </w:rPr>
              <w:t>缝线是否一致</w:t>
            </w:r>
          </w:p>
        </w:tc>
      </w:tr>
      <w:tr w14:paraId="4C3CB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2" w:type="pct"/>
            <w:vAlign w:val="center"/>
          </w:tcPr>
          <w:p w14:paraId="7D566F19">
            <w:pPr>
              <w:widowControl/>
              <w:jc w:val="center"/>
              <w:rPr>
                <w:rFonts w:ascii="宋体" w:hAnsi="宋体" w:cs="宋体"/>
                <w:color w:val="000000"/>
                <w:kern w:val="0"/>
                <w:sz w:val="18"/>
                <w:szCs w:val="18"/>
              </w:rPr>
            </w:pPr>
            <w:r>
              <w:rPr>
                <w:rFonts w:hint="eastAsia" w:ascii="宋体" w:hAnsi="宋体" w:cs="宋体"/>
                <w:color w:val="000000"/>
                <w:kern w:val="0"/>
                <w:sz w:val="18"/>
                <w:szCs w:val="18"/>
              </w:rPr>
              <w:t>鉴定结果</w:t>
            </w:r>
          </w:p>
        </w:tc>
        <w:tc>
          <w:tcPr>
            <w:tcW w:w="1053" w:type="pct"/>
            <w:vAlign w:val="center"/>
          </w:tcPr>
          <w:p w14:paraId="160B4E53">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3F34A38F">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6078040C">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119" w:type="pct"/>
            <w:vAlign w:val="center"/>
          </w:tcPr>
          <w:p w14:paraId="73673CE0">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2F9A9DBA">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6ED6A46D">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053" w:type="pct"/>
            <w:vAlign w:val="center"/>
          </w:tcPr>
          <w:p w14:paraId="2931CBB8">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6C972E7B">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03C2FED4">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053" w:type="pct"/>
          </w:tcPr>
          <w:p w14:paraId="387CC870">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542C018A">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37FF0DDE">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r>
      <w:tr w14:paraId="251FA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2" w:type="pct"/>
            <w:vAlign w:val="center"/>
          </w:tcPr>
          <w:p w14:paraId="3529F293">
            <w:pPr>
              <w:widowControl/>
              <w:jc w:val="center"/>
              <w:rPr>
                <w:rFonts w:ascii="宋体" w:hAnsi="宋体" w:cs="宋体"/>
                <w:color w:val="000000"/>
                <w:kern w:val="0"/>
                <w:sz w:val="18"/>
                <w:szCs w:val="18"/>
              </w:rPr>
            </w:pPr>
            <w:r>
              <w:rPr>
                <w:rFonts w:ascii="宋体" w:hAnsi="宋体" w:cs="宋体"/>
                <w:color w:val="000000"/>
                <w:kern w:val="0"/>
                <w:sz w:val="18"/>
                <w:szCs w:val="18"/>
              </w:rPr>
              <w:t>外底/外中底</w:t>
            </w:r>
            <w:r>
              <w:rPr>
                <w:rFonts w:hint="eastAsia" w:ascii="宋体" w:hAnsi="宋体" w:cs="宋体"/>
                <w:color w:val="000000"/>
                <w:kern w:val="0"/>
                <w:sz w:val="18"/>
                <w:szCs w:val="18"/>
              </w:rPr>
              <w:t>鉴定结论</w:t>
            </w:r>
          </w:p>
        </w:tc>
        <w:tc>
          <w:tcPr>
            <w:tcW w:w="4278" w:type="pct"/>
            <w:gridSpan w:val="4"/>
          </w:tcPr>
          <w:p w14:paraId="017097EF">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符合品牌鞋服特征（经实物鉴定）</w:t>
            </w:r>
          </w:p>
          <w:p w14:paraId="1234A5CA">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 xml:space="preserve"> </w:t>
            </w:r>
            <w:r>
              <w:rPr>
                <w:rFonts w:ascii="宋体" w:hAnsi="宋体" w:cs="宋体"/>
                <w:color w:val="000000"/>
                <w:kern w:val="0"/>
                <w:sz w:val="18"/>
                <w:szCs w:val="18"/>
              </w:rPr>
              <w:t>不符合品牌鞋服特征（经实物鉴定）</w:t>
            </w:r>
          </w:p>
          <w:p w14:paraId="1F369D88">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无法判断</w:t>
            </w:r>
          </w:p>
        </w:tc>
      </w:tr>
    </w:tbl>
    <w:p w14:paraId="746CBA64">
      <w:pPr>
        <w:pStyle w:val="107"/>
        <w:numPr>
          <w:ilvl w:val="1"/>
          <w:numId w:val="38"/>
        </w:numPr>
        <w:spacing w:before="120" w:after="120"/>
        <w:ind w:left="0" w:firstLine="0"/>
      </w:pPr>
      <w:bookmarkStart w:id="77" w:name="_Toc192922921"/>
      <w:r>
        <w:rPr>
          <w:rFonts w:hint="eastAsia"/>
        </w:rPr>
        <w:t>金属件鉴定</w:t>
      </w:r>
      <w:bookmarkEnd w:id="77"/>
    </w:p>
    <w:p w14:paraId="6D390AC9">
      <w:pPr>
        <w:widowControl/>
        <w:ind w:firstLine="464" w:firstLineChars="221"/>
        <w:rPr>
          <w:rFonts w:ascii="宋体" w:hAnsi="Times New Roman" w:cs="Times New Roman"/>
          <w:color w:val="000000"/>
          <w:kern w:val="0"/>
          <w:szCs w:val="21"/>
        </w:rPr>
      </w:pPr>
      <w:r>
        <w:rPr>
          <w:rFonts w:hint="eastAsia" w:ascii="宋体" w:hAnsi="Times New Roman" w:cs="Times New Roman"/>
          <w:color w:val="000000"/>
          <w:kern w:val="0"/>
          <w:szCs w:val="21"/>
        </w:rPr>
        <w:t>根据对比样品，对送检样品的金属件按表</w:t>
      </w:r>
      <w:r>
        <w:rPr>
          <w:rFonts w:ascii="宋体" w:hAnsi="Times New Roman" w:cs="Times New Roman"/>
          <w:color w:val="000000"/>
          <w:kern w:val="0"/>
          <w:szCs w:val="21"/>
        </w:rPr>
        <w:t>6</w:t>
      </w:r>
      <w:r>
        <w:rPr>
          <w:rFonts w:hint="eastAsia" w:ascii="宋体" w:hAnsi="Times New Roman" w:cs="Times New Roman"/>
          <w:color w:val="000000"/>
          <w:kern w:val="0"/>
          <w:szCs w:val="21"/>
        </w:rPr>
        <w:t>进行鉴定。如拉链为金属材质，则拉链也按表8进行鉴定。</w:t>
      </w:r>
    </w:p>
    <w:p w14:paraId="24B615CD">
      <w:pPr>
        <w:widowControl/>
        <w:spacing w:before="120" w:beforeLines="50" w:after="120" w:afterLines="50"/>
        <w:ind w:left="360"/>
        <w:jc w:val="center"/>
        <w:rPr>
          <w:rFonts w:ascii="黑体" w:hAnsi="黑体" w:eastAsia="黑体" w:cs="Times New Roman"/>
          <w:color w:val="000000"/>
          <w:kern w:val="0"/>
          <w:szCs w:val="21"/>
        </w:rPr>
      </w:pPr>
      <w:r>
        <w:rPr>
          <w:rFonts w:hint="eastAsia" w:ascii="黑体" w:hAnsi="黑体" w:eastAsia="黑体" w:cs="Times New Roman"/>
          <w:color w:val="000000"/>
          <w:kern w:val="0"/>
          <w:szCs w:val="21"/>
        </w:rPr>
        <w:t>表</w:t>
      </w:r>
      <w:r>
        <w:rPr>
          <w:rFonts w:ascii="黑体" w:hAnsi="黑体" w:eastAsia="黑体" w:cs="Times New Roman"/>
          <w:color w:val="000000"/>
          <w:kern w:val="0"/>
          <w:szCs w:val="21"/>
        </w:rPr>
        <w:t xml:space="preserve">6 </w:t>
      </w:r>
      <w:r>
        <w:rPr>
          <w:rFonts w:hint="eastAsia" w:ascii="黑体" w:hAnsi="黑体" w:eastAsia="黑体" w:cs="Times New Roman"/>
          <w:color w:val="000000"/>
          <w:kern w:val="0"/>
          <w:szCs w:val="21"/>
        </w:rPr>
        <w:t>金属件的鉴定</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549"/>
        <w:gridCol w:w="2549"/>
        <w:gridCol w:w="2550"/>
      </w:tblGrid>
      <w:tr w14:paraId="6AF56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Align w:val="center"/>
          </w:tcPr>
          <w:p w14:paraId="6E29F268">
            <w:pPr>
              <w:widowControl/>
              <w:jc w:val="center"/>
              <w:rPr>
                <w:rFonts w:ascii="宋体" w:hAnsi="宋体" w:cs="宋体"/>
                <w:color w:val="000000"/>
                <w:kern w:val="0"/>
                <w:sz w:val="18"/>
                <w:szCs w:val="18"/>
              </w:rPr>
            </w:pPr>
            <w:r>
              <w:rPr>
                <w:rFonts w:hint="eastAsia" w:ascii="宋体" w:hAnsi="宋体" w:cs="宋体"/>
                <w:color w:val="000000"/>
                <w:kern w:val="0"/>
                <w:sz w:val="18"/>
                <w:szCs w:val="18"/>
              </w:rPr>
              <w:t>金属件</w:t>
            </w:r>
          </w:p>
          <w:p w14:paraId="140933AC">
            <w:pPr>
              <w:widowControl/>
              <w:jc w:val="center"/>
              <w:rPr>
                <w:rFonts w:ascii="宋体" w:hAnsi="宋体" w:cs="宋体"/>
                <w:color w:val="000000"/>
                <w:kern w:val="0"/>
                <w:sz w:val="18"/>
                <w:szCs w:val="18"/>
              </w:rPr>
            </w:pPr>
            <w:r>
              <w:rPr>
                <w:rFonts w:hint="eastAsia" w:ascii="宋体" w:hAnsi="宋体" w:cs="宋体"/>
                <w:color w:val="000000"/>
                <w:kern w:val="0"/>
                <w:sz w:val="18"/>
                <w:szCs w:val="18"/>
              </w:rPr>
              <w:t>（含L</w:t>
            </w:r>
            <w:r>
              <w:rPr>
                <w:rFonts w:ascii="宋体" w:hAnsi="宋体" w:cs="宋体"/>
                <w:color w:val="000000"/>
                <w:kern w:val="0"/>
                <w:sz w:val="18"/>
                <w:szCs w:val="18"/>
              </w:rPr>
              <w:t>OGO</w:t>
            </w:r>
            <w:r>
              <w:rPr>
                <w:rFonts w:hint="eastAsia" w:ascii="宋体" w:hAnsi="宋体" w:cs="宋体"/>
                <w:color w:val="000000"/>
                <w:kern w:val="0"/>
                <w:sz w:val="18"/>
                <w:szCs w:val="18"/>
              </w:rPr>
              <w:t>）鉴定</w:t>
            </w:r>
          </w:p>
        </w:tc>
        <w:tc>
          <w:tcPr>
            <w:tcW w:w="2549" w:type="dxa"/>
            <w:vAlign w:val="center"/>
          </w:tcPr>
          <w:p w14:paraId="78E01B83">
            <w:pPr>
              <w:widowControl/>
              <w:jc w:val="center"/>
              <w:rPr>
                <w:rFonts w:ascii="宋体" w:hAnsi="宋体" w:cs="宋体"/>
                <w:color w:val="000000"/>
                <w:kern w:val="0"/>
                <w:sz w:val="18"/>
                <w:szCs w:val="18"/>
              </w:rPr>
            </w:pPr>
            <w:r>
              <w:rPr>
                <w:rFonts w:hint="eastAsia" w:ascii="宋体" w:hAnsi="宋体" w:cs="宋体"/>
                <w:color w:val="000000"/>
                <w:kern w:val="0"/>
                <w:sz w:val="18"/>
                <w:szCs w:val="18"/>
              </w:rPr>
              <w:t>尺寸（长宽厚）是否一致</w:t>
            </w:r>
          </w:p>
        </w:tc>
        <w:tc>
          <w:tcPr>
            <w:tcW w:w="2549" w:type="dxa"/>
            <w:vAlign w:val="center"/>
          </w:tcPr>
          <w:p w14:paraId="0363FD26">
            <w:pPr>
              <w:widowControl/>
              <w:jc w:val="center"/>
              <w:rPr>
                <w:rFonts w:ascii="宋体" w:hAnsi="宋体" w:cs="宋体"/>
                <w:color w:val="000000"/>
                <w:kern w:val="0"/>
                <w:sz w:val="18"/>
                <w:szCs w:val="18"/>
              </w:rPr>
            </w:pPr>
            <w:r>
              <w:rPr>
                <w:rFonts w:hint="eastAsia" w:ascii="宋体" w:hAnsi="宋体" w:cs="宋体"/>
                <w:color w:val="000000"/>
                <w:kern w:val="0"/>
                <w:sz w:val="18"/>
                <w:szCs w:val="18"/>
              </w:rPr>
              <w:t>表面等信息如图案、文字、Logo等是否一致</w:t>
            </w:r>
          </w:p>
        </w:tc>
        <w:tc>
          <w:tcPr>
            <w:tcW w:w="2550" w:type="dxa"/>
            <w:vAlign w:val="center"/>
          </w:tcPr>
          <w:p w14:paraId="3753AE25">
            <w:pPr>
              <w:widowControl/>
              <w:jc w:val="left"/>
              <w:rPr>
                <w:rFonts w:ascii="宋体" w:hAnsi="宋体" w:cs="宋体"/>
                <w:color w:val="000000"/>
                <w:kern w:val="0"/>
                <w:sz w:val="18"/>
                <w:szCs w:val="18"/>
              </w:rPr>
            </w:pPr>
            <w:r>
              <w:rPr>
                <w:rFonts w:hint="eastAsia" w:ascii="宋体" w:hAnsi="宋体" w:cs="宋体"/>
                <w:color w:val="000000"/>
                <w:kern w:val="0"/>
                <w:sz w:val="18"/>
                <w:szCs w:val="18"/>
              </w:rPr>
              <w:t>纹理等细节信息，如金属件表面处理工艺（抛光、打磨等）是否一致</w:t>
            </w:r>
          </w:p>
        </w:tc>
      </w:tr>
      <w:tr w14:paraId="6D78F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696" w:type="dxa"/>
            <w:vAlign w:val="center"/>
          </w:tcPr>
          <w:p w14:paraId="4E4260D7">
            <w:pPr>
              <w:widowControl/>
              <w:jc w:val="center"/>
              <w:rPr>
                <w:rFonts w:ascii="宋体" w:hAnsi="宋体" w:cs="宋体"/>
                <w:color w:val="000000"/>
                <w:kern w:val="0"/>
                <w:sz w:val="18"/>
                <w:szCs w:val="18"/>
              </w:rPr>
            </w:pPr>
            <w:r>
              <w:rPr>
                <w:rFonts w:hint="eastAsia" w:ascii="宋体" w:hAnsi="宋体" w:cs="宋体"/>
                <w:color w:val="000000"/>
                <w:kern w:val="0"/>
                <w:sz w:val="18"/>
                <w:szCs w:val="18"/>
              </w:rPr>
              <w:t>鉴定结果</w:t>
            </w:r>
          </w:p>
        </w:tc>
        <w:tc>
          <w:tcPr>
            <w:tcW w:w="2549" w:type="dxa"/>
            <w:vAlign w:val="center"/>
          </w:tcPr>
          <w:p w14:paraId="446AC4E3">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4F1CFA2C">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0CA4B451">
            <w:pPr>
              <w:widowControl/>
              <w:ind w:left="270" w:hanging="270" w:hangingChars="150"/>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2549" w:type="dxa"/>
            <w:vAlign w:val="center"/>
          </w:tcPr>
          <w:p w14:paraId="72A5EC18">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2FC62012">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34BBDF4C">
            <w:pPr>
              <w:widowControl/>
              <w:ind w:left="90" w:hanging="90" w:hangingChars="50"/>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2550" w:type="dxa"/>
            <w:vAlign w:val="center"/>
          </w:tcPr>
          <w:p w14:paraId="5B361DCC">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44410739">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2EC973B6">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r>
      <w:tr w14:paraId="5F75F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Align w:val="center"/>
          </w:tcPr>
          <w:p w14:paraId="5CD2A176">
            <w:pPr>
              <w:widowControl/>
              <w:jc w:val="left"/>
              <w:rPr>
                <w:rFonts w:ascii="宋体" w:hAnsi="宋体" w:cs="宋体"/>
                <w:color w:val="000000"/>
                <w:kern w:val="0"/>
                <w:sz w:val="18"/>
                <w:szCs w:val="18"/>
              </w:rPr>
            </w:pPr>
            <w:r>
              <w:rPr>
                <w:rFonts w:hint="eastAsia" w:ascii="宋体" w:hAnsi="宋体" w:cs="宋体"/>
                <w:color w:val="000000"/>
                <w:kern w:val="0"/>
                <w:sz w:val="18"/>
                <w:szCs w:val="18"/>
              </w:rPr>
              <w:t>金属件鉴定结论</w:t>
            </w:r>
          </w:p>
        </w:tc>
        <w:tc>
          <w:tcPr>
            <w:tcW w:w="7648" w:type="dxa"/>
            <w:gridSpan w:val="3"/>
          </w:tcPr>
          <w:p w14:paraId="016FEE99">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符合品牌鞋服特征（经实物鉴定）</w:t>
            </w:r>
          </w:p>
          <w:p w14:paraId="019C01C6">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 xml:space="preserve"> </w:t>
            </w:r>
            <w:r>
              <w:rPr>
                <w:rFonts w:ascii="宋体" w:hAnsi="宋体" w:cs="宋体"/>
                <w:color w:val="000000"/>
                <w:kern w:val="0"/>
                <w:sz w:val="18"/>
                <w:szCs w:val="18"/>
              </w:rPr>
              <w:t>不符合品牌鞋服特征（经实物鉴定）</w:t>
            </w:r>
          </w:p>
          <w:p w14:paraId="6C95324B">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无法判断</w:t>
            </w:r>
          </w:p>
        </w:tc>
      </w:tr>
    </w:tbl>
    <w:p w14:paraId="3D58D57F">
      <w:pPr>
        <w:pStyle w:val="107"/>
        <w:numPr>
          <w:ilvl w:val="1"/>
          <w:numId w:val="38"/>
        </w:numPr>
        <w:spacing w:before="120" w:after="120"/>
        <w:ind w:left="0" w:firstLine="0"/>
      </w:pPr>
      <w:bookmarkStart w:id="78" w:name="_Toc192922922"/>
      <w:r>
        <w:rPr>
          <w:rFonts w:hint="eastAsia"/>
        </w:rPr>
        <w:t>吊牌信息检测</w:t>
      </w:r>
      <w:bookmarkEnd w:id="78"/>
    </w:p>
    <w:p w14:paraId="4E8AA103">
      <w:pPr>
        <w:widowControl/>
        <w:ind w:firstLine="420"/>
        <w:rPr>
          <w:rFonts w:ascii="宋体" w:hAnsi="Times New Roman" w:cs="Times New Roman"/>
          <w:color w:val="000000"/>
          <w:kern w:val="0"/>
          <w:szCs w:val="21"/>
        </w:rPr>
      </w:pPr>
      <w:r>
        <w:rPr>
          <w:rFonts w:hint="eastAsia" w:ascii="宋体" w:hAnsi="Times New Roman" w:cs="Times New Roman"/>
          <w:color w:val="000000"/>
          <w:kern w:val="0"/>
          <w:szCs w:val="21"/>
        </w:rPr>
        <w:t>根据对比样品，对送检样品的吊牌等信息按表</w:t>
      </w:r>
      <w:r>
        <w:rPr>
          <w:rFonts w:ascii="宋体" w:hAnsi="Times New Roman" w:cs="Times New Roman"/>
          <w:color w:val="000000"/>
          <w:kern w:val="0"/>
          <w:szCs w:val="21"/>
        </w:rPr>
        <w:t>7</w:t>
      </w:r>
      <w:r>
        <w:rPr>
          <w:rFonts w:hint="eastAsia" w:ascii="宋体" w:hAnsi="Times New Roman" w:cs="Times New Roman"/>
          <w:color w:val="000000"/>
          <w:kern w:val="0"/>
          <w:szCs w:val="21"/>
        </w:rPr>
        <w:t>进行鉴定。</w:t>
      </w:r>
    </w:p>
    <w:p w14:paraId="04481106">
      <w:pPr>
        <w:widowControl/>
        <w:spacing w:before="120" w:beforeLines="50" w:after="120" w:afterLines="50"/>
        <w:ind w:left="709" w:hanging="709"/>
        <w:jc w:val="center"/>
        <w:rPr>
          <w:rFonts w:ascii="黑体" w:hAnsi="黑体" w:eastAsia="黑体" w:cs="Times New Roman"/>
          <w:color w:val="000000"/>
          <w:kern w:val="0"/>
          <w:szCs w:val="21"/>
        </w:rPr>
      </w:pPr>
      <w:r>
        <w:rPr>
          <w:rFonts w:hint="eastAsia" w:ascii="黑体" w:hAnsi="黑体" w:eastAsia="黑体" w:cs="Times New Roman"/>
          <w:color w:val="000000"/>
          <w:kern w:val="0"/>
          <w:szCs w:val="21"/>
        </w:rPr>
        <w:t>表</w:t>
      </w:r>
      <w:r>
        <w:rPr>
          <w:rFonts w:ascii="黑体" w:hAnsi="黑体" w:eastAsia="黑体" w:cs="Times New Roman"/>
          <w:color w:val="000000"/>
          <w:kern w:val="0"/>
          <w:szCs w:val="21"/>
        </w:rPr>
        <w:t xml:space="preserve">7 </w:t>
      </w:r>
      <w:r>
        <w:rPr>
          <w:rFonts w:hint="eastAsia" w:ascii="黑体" w:hAnsi="黑体" w:eastAsia="黑体" w:cs="Times New Roman"/>
          <w:color w:val="000000"/>
          <w:kern w:val="0"/>
          <w:szCs w:val="21"/>
        </w:rPr>
        <w:t>吊牌信息检测</w:t>
      </w:r>
    </w:p>
    <w:tbl>
      <w:tblPr>
        <w:tblStyle w:val="28"/>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410"/>
        <w:gridCol w:w="2410"/>
        <w:gridCol w:w="2551"/>
      </w:tblGrid>
      <w:tr w14:paraId="60664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Align w:val="center"/>
          </w:tcPr>
          <w:p w14:paraId="3429C372">
            <w:pPr>
              <w:widowControl/>
              <w:jc w:val="center"/>
              <w:rPr>
                <w:rFonts w:ascii="宋体" w:hAnsi="宋体" w:cs="宋体"/>
                <w:color w:val="000000"/>
                <w:kern w:val="0"/>
                <w:sz w:val="18"/>
                <w:szCs w:val="18"/>
              </w:rPr>
            </w:pPr>
            <w:r>
              <w:rPr>
                <w:rFonts w:hint="eastAsia" w:ascii="宋体" w:hAnsi="宋体" w:cs="宋体"/>
                <w:color w:val="000000"/>
                <w:kern w:val="0"/>
                <w:sz w:val="18"/>
                <w:szCs w:val="18"/>
              </w:rPr>
              <w:t>吊牌信息鉴定</w:t>
            </w:r>
          </w:p>
        </w:tc>
        <w:tc>
          <w:tcPr>
            <w:tcW w:w="2410" w:type="dxa"/>
            <w:vAlign w:val="center"/>
          </w:tcPr>
          <w:p w14:paraId="20D4BB8F">
            <w:pPr>
              <w:widowControl/>
              <w:jc w:val="center"/>
              <w:rPr>
                <w:rFonts w:ascii="宋体" w:hAnsi="宋体" w:cs="宋体"/>
                <w:color w:val="000000"/>
                <w:kern w:val="0"/>
                <w:sz w:val="18"/>
                <w:szCs w:val="18"/>
              </w:rPr>
            </w:pPr>
            <w:r>
              <w:rPr>
                <w:rFonts w:hint="eastAsia" w:ascii="宋体" w:hAnsi="宋体" w:cs="宋体"/>
                <w:color w:val="000000"/>
                <w:kern w:val="0"/>
                <w:sz w:val="18"/>
                <w:szCs w:val="18"/>
              </w:rPr>
              <w:t>文字内容是否一致</w:t>
            </w:r>
          </w:p>
        </w:tc>
        <w:tc>
          <w:tcPr>
            <w:tcW w:w="2410" w:type="dxa"/>
            <w:vAlign w:val="center"/>
          </w:tcPr>
          <w:p w14:paraId="59A9824D">
            <w:pPr>
              <w:widowControl/>
              <w:jc w:val="center"/>
              <w:rPr>
                <w:rFonts w:ascii="宋体" w:hAnsi="宋体" w:cs="宋体"/>
                <w:color w:val="000000"/>
                <w:kern w:val="0"/>
                <w:sz w:val="18"/>
                <w:szCs w:val="18"/>
              </w:rPr>
            </w:pPr>
            <w:r>
              <w:rPr>
                <w:rFonts w:hint="eastAsia" w:ascii="宋体" w:hAnsi="宋体" w:cs="宋体"/>
                <w:color w:val="000000"/>
                <w:kern w:val="0"/>
                <w:sz w:val="18"/>
                <w:szCs w:val="18"/>
              </w:rPr>
              <w:t>排版（行间距、字符间距等）、字体是否一致</w:t>
            </w:r>
          </w:p>
        </w:tc>
        <w:tc>
          <w:tcPr>
            <w:tcW w:w="2551" w:type="dxa"/>
            <w:vAlign w:val="center"/>
          </w:tcPr>
          <w:p w14:paraId="14E39EB5">
            <w:pPr>
              <w:widowControl/>
              <w:jc w:val="center"/>
              <w:rPr>
                <w:rFonts w:ascii="宋体" w:hAnsi="宋体" w:cs="宋体"/>
                <w:color w:val="000000"/>
                <w:kern w:val="0"/>
                <w:sz w:val="18"/>
                <w:szCs w:val="18"/>
              </w:rPr>
            </w:pPr>
            <w:r>
              <w:rPr>
                <w:rFonts w:hint="eastAsia" w:ascii="宋体" w:hAnsi="宋体" w:cs="宋体"/>
                <w:color w:val="000000"/>
                <w:kern w:val="0"/>
                <w:sz w:val="18"/>
                <w:szCs w:val="18"/>
              </w:rPr>
              <w:t>印刷工艺是否一致</w:t>
            </w:r>
          </w:p>
        </w:tc>
      </w:tr>
      <w:tr w14:paraId="1C123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Align w:val="center"/>
          </w:tcPr>
          <w:p w14:paraId="79955A7D">
            <w:pPr>
              <w:widowControl/>
              <w:jc w:val="center"/>
              <w:rPr>
                <w:rFonts w:ascii="宋体" w:hAnsi="宋体" w:cs="宋体"/>
                <w:color w:val="000000"/>
                <w:kern w:val="0"/>
                <w:sz w:val="18"/>
                <w:szCs w:val="18"/>
              </w:rPr>
            </w:pPr>
            <w:r>
              <w:rPr>
                <w:rFonts w:hint="eastAsia" w:ascii="宋体" w:hAnsi="宋体" w:cs="宋体"/>
                <w:color w:val="000000"/>
                <w:kern w:val="0"/>
                <w:sz w:val="18"/>
                <w:szCs w:val="18"/>
              </w:rPr>
              <w:t>鉴定结果</w:t>
            </w:r>
          </w:p>
        </w:tc>
        <w:tc>
          <w:tcPr>
            <w:tcW w:w="2410" w:type="dxa"/>
            <w:vAlign w:val="center"/>
          </w:tcPr>
          <w:p w14:paraId="3A59D423">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1ED1DB38">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5FB38852">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2410" w:type="dxa"/>
            <w:vAlign w:val="center"/>
          </w:tcPr>
          <w:p w14:paraId="412F1707">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481560F7">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6EC841DE">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2551" w:type="dxa"/>
            <w:vAlign w:val="center"/>
          </w:tcPr>
          <w:p w14:paraId="75B11837">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7C9EF571">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5B737A1B">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r>
      <w:tr w14:paraId="195D0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Align w:val="center"/>
          </w:tcPr>
          <w:p w14:paraId="0A0BAB25">
            <w:pPr>
              <w:widowControl/>
              <w:jc w:val="center"/>
              <w:rPr>
                <w:rFonts w:ascii="宋体" w:hAnsi="宋体" w:cs="宋体"/>
                <w:color w:val="000000"/>
                <w:kern w:val="0"/>
                <w:sz w:val="18"/>
                <w:szCs w:val="18"/>
              </w:rPr>
            </w:pPr>
            <w:r>
              <w:rPr>
                <w:rFonts w:hint="eastAsia" w:ascii="宋体" w:hAnsi="宋体" w:cs="宋体"/>
                <w:color w:val="000000"/>
                <w:kern w:val="0"/>
                <w:sz w:val="18"/>
                <w:szCs w:val="18"/>
              </w:rPr>
              <w:t>吊牌</w:t>
            </w:r>
            <w:r>
              <w:rPr>
                <w:rFonts w:ascii="宋体" w:hAnsi="宋体" w:cs="宋体"/>
                <w:color w:val="000000"/>
                <w:kern w:val="0"/>
                <w:sz w:val="18"/>
                <w:szCs w:val="18"/>
              </w:rPr>
              <w:t>信息</w:t>
            </w:r>
            <w:r>
              <w:rPr>
                <w:rFonts w:hint="eastAsia" w:ascii="宋体" w:hAnsi="宋体" w:cs="宋体"/>
                <w:color w:val="000000"/>
                <w:kern w:val="0"/>
                <w:sz w:val="18"/>
                <w:szCs w:val="18"/>
              </w:rPr>
              <w:t>鉴定结论</w:t>
            </w:r>
          </w:p>
        </w:tc>
        <w:tc>
          <w:tcPr>
            <w:tcW w:w="7371" w:type="dxa"/>
            <w:gridSpan w:val="3"/>
          </w:tcPr>
          <w:p w14:paraId="44825BA4">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符合品牌鞋服特征（经实物鉴定）</w:t>
            </w:r>
          </w:p>
          <w:p w14:paraId="166B0DB8">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 xml:space="preserve"> </w:t>
            </w:r>
            <w:r>
              <w:rPr>
                <w:rFonts w:ascii="宋体" w:hAnsi="宋体" w:cs="宋体"/>
                <w:color w:val="000000"/>
                <w:kern w:val="0"/>
                <w:sz w:val="18"/>
                <w:szCs w:val="18"/>
              </w:rPr>
              <w:t>不符合品牌鞋服特征（经实物鉴定）</w:t>
            </w:r>
          </w:p>
          <w:p w14:paraId="135D5087">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无法判断</w:t>
            </w:r>
          </w:p>
        </w:tc>
      </w:tr>
    </w:tbl>
    <w:p w14:paraId="3B5E2668">
      <w:pPr>
        <w:pStyle w:val="232"/>
        <w:numPr>
          <w:ilvl w:val="1"/>
          <w:numId w:val="38"/>
        </w:numPr>
        <w:spacing w:before="120" w:beforeLines="50" w:after="120" w:afterLines="50"/>
        <w:outlineLvl w:val="2"/>
        <w:rPr>
          <w:rFonts w:ascii="黑体" w:hAnsi="黑体" w:eastAsia="黑体" w:cs="Times New Roman"/>
          <w:color w:val="000000"/>
          <w:sz w:val="21"/>
          <w:szCs w:val="21"/>
        </w:rPr>
      </w:pPr>
      <w:r>
        <w:rPr>
          <w:rFonts w:hint="eastAsia" w:ascii="黑体" w:hAnsi="黑体" w:eastAsia="黑体" w:cs="Times New Roman"/>
          <w:color w:val="000000"/>
          <w:sz w:val="21"/>
          <w:szCs w:val="21"/>
        </w:rPr>
        <w:t>材质鉴定</w:t>
      </w:r>
    </w:p>
    <w:p w14:paraId="1069AAA0">
      <w:pPr>
        <w:widowControl/>
        <w:ind w:firstLine="420"/>
        <w:rPr>
          <w:rFonts w:ascii="宋体" w:hAnsi="Times New Roman" w:cs="Times New Roman"/>
          <w:color w:val="000000"/>
          <w:kern w:val="0"/>
          <w:szCs w:val="21"/>
        </w:rPr>
      </w:pPr>
      <w:r>
        <w:rPr>
          <w:rFonts w:hint="eastAsia" w:ascii="宋体" w:hAnsi="Times New Roman" w:cs="Times New Roman"/>
          <w:color w:val="000000"/>
          <w:kern w:val="0"/>
          <w:szCs w:val="21"/>
        </w:rPr>
        <w:t>根据对比样品以及送检样品的自身比对，对送检样品材质按表</w:t>
      </w:r>
      <w:r>
        <w:rPr>
          <w:rFonts w:ascii="宋体" w:hAnsi="Times New Roman" w:cs="Times New Roman"/>
          <w:color w:val="000000"/>
          <w:kern w:val="0"/>
          <w:szCs w:val="21"/>
        </w:rPr>
        <w:t>8</w:t>
      </w:r>
      <w:r>
        <w:rPr>
          <w:rFonts w:hint="eastAsia" w:ascii="宋体" w:hAnsi="Times New Roman" w:cs="Times New Roman"/>
          <w:color w:val="000000"/>
          <w:kern w:val="0"/>
          <w:szCs w:val="21"/>
        </w:rPr>
        <w:t>进行鉴定，如不能通过感官鉴定得出材质信息时，在送检样品中带有</w:t>
      </w:r>
      <w:r>
        <w:rPr>
          <w:rFonts w:ascii="宋体" w:hAnsi="Times New Roman" w:cs="Times New Roman"/>
          <w:color w:val="000000"/>
          <w:kern w:val="0"/>
          <w:szCs w:val="21"/>
        </w:rPr>
        <w:t>佩挂的标样</w:t>
      </w:r>
      <w:r>
        <w:rPr>
          <w:rFonts w:hint="eastAsia" w:ascii="宋体" w:hAnsi="Times New Roman" w:cs="Times New Roman"/>
          <w:color w:val="000000"/>
          <w:kern w:val="0"/>
          <w:szCs w:val="21"/>
        </w:rPr>
        <w:t>时，经同意后可以对标样进行取样，如没有标样的皮革类鞋服，经同意后在送检样品上取样，根据</w:t>
      </w:r>
      <w:r>
        <w:rPr>
          <w:rFonts w:ascii="宋体" w:hAnsi="Times New Roman" w:cs="Times New Roman"/>
          <w:color w:val="000000"/>
          <w:kern w:val="0"/>
          <w:szCs w:val="21"/>
        </w:rPr>
        <w:t>GB/T 38408</w:t>
      </w:r>
      <w:r>
        <w:rPr>
          <w:rFonts w:hint="eastAsia" w:ascii="宋体" w:hAnsi="Times New Roman" w:cs="Times New Roman"/>
          <w:color w:val="000000"/>
          <w:kern w:val="0"/>
          <w:szCs w:val="21"/>
        </w:rPr>
        <w:t>进行皮革材质鉴定。</w:t>
      </w:r>
    </w:p>
    <w:p w14:paraId="2BDA9E0B">
      <w:pPr>
        <w:widowControl/>
        <w:ind w:firstLine="420"/>
        <w:rPr>
          <w:rFonts w:hint="eastAsia" w:ascii="ArialMT" w:hAnsi="ArialMT" w:cs="Times New Roman"/>
          <w:color w:val="000000"/>
          <w:kern w:val="0"/>
          <w:szCs w:val="21"/>
        </w:rPr>
      </w:pPr>
      <w:r>
        <w:rPr>
          <w:rFonts w:hint="eastAsia" w:ascii="宋体" w:hAnsi="Times New Roman" w:cs="Times New Roman"/>
          <w:color w:val="000000"/>
          <w:kern w:val="0"/>
          <w:szCs w:val="21"/>
        </w:rPr>
        <w:t>如在现有鉴定条件下不能开展或对材质得出确定鉴定结果</w:t>
      </w:r>
      <w:r>
        <w:rPr>
          <w:rFonts w:hint="eastAsia" w:ascii="ArialMT" w:hAnsi="ArialMT" w:cs="Times New Roman"/>
          <w:color w:val="000000"/>
          <w:kern w:val="0"/>
          <w:szCs w:val="21"/>
        </w:rPr>
        <w:t>，则可得出鉴定结论：无法判断。</w:t>
      </w:r>
    </w:p>
    <w:p w14:paraId="4EA36F3B">
      <w:pPr>
        <w:widowControl/>
        <w:spacing w:before="120" w:beforeLines="50" w:after="120" w:afterLines="50"/>
        <w:ind w:left="709" w:hanging="709"/>
        <w:jc w:val="center"/>
        <w:rPr>
          <w:rFonts w:ascii="黑体" w:hAnsi="黑体" w:eastAsia="黑体" w:cs="Times New Roman"/>
          <w:color w:val="000000"/>
          <w:kern w:val="0"/>
        </w:rPr>
      </w:pPr>
      <w:r>
        <w:rPr>
          <w:rFonts w:hint="eastAsia" w:ascii="黑体" w:hAnsi="黑体" w:eastAsia="黑体" w:cs="Times New Roman"/>
          <w:color w:val="000000"/>
          <w:kern w:val="0"/>
        </w:rPr>
        <w:t>表</w:t>
      </w:r>
      <w:r>
        <w:rPr>
          <w:rFonts w:ascii="黑体" w:hAnsi="黑体" w:eastAsia="黑体" w:cs="Times New Roman"/>
          <w:color w:val="000000"/>
          <w:kern w:val="0"/>
        </w:rPr>
        <w:t xml:space="preserve">8 </w:t>
      </w:r>
      <w:r>
        <w:rPr>
          <w:rFonts w:hint="eastAsia" w:ascii="黑体" w:hAnsi="黑体" w:eastAsia="黑体" w:cs="Times New Roman"/>
          <w:color w:val="000000"/>
          <w:kern w:val="0"/>
        </w:rPr>
        <w:t>鞋服材质的鉴定</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1805"/>
        <w:gridCol w:w="2203"/>
        <w:gridCol w:w="1933"/>
        <w:gridCol w:w="1990"/>
      </w:tblGrid>
      <w:tr w14:paraId="21260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Align w:val="center"/>
          </w:tcPr>
          <w:p w14:paraId="028F384B">
            <w:pPr>
              <w:widowControl/>
              <w:jc w:val="center"/>
              <w:rPr>
                <w:rFonts w:ascii="宋体" w:hAnsi="宋体" w:cs="宋体"/>
                <w:color w:val="000000"/>
                <w:kern w:val="0"/>
                <w:sz w:val="18"/>
                <w:szCs w:val="18"/>
              </w:rPr>
            </w:pPr>
            <w:r>
              <w:rPr>
                <w:rFonts w:hint="eastAsia" w:ascii="宋体" w:hAnsi="宋体" w:cs="宋体"/>
                <w:color w:val="000000"/>
                <w:kern w:val="0"/>
                <w:sz w:val="18"/>
                <w:szCs w:val="18"/>
              </w:rPr>
              <w:t>材质鉴定</w:t>
            </w:r>
          </w:p>
        </w:tc>
        <w:tc>
          <w:tcPr>
            <w:tcW w:w="1805" w:type="dxa"/>
            <w:vAlign w:val="center"/>
          </w:tcPr>
          <w:p w14:paraId="42666B31">
            <w:pPr>
              <w:widowControl/>
              <w:jc w:val="center"/>
              <w:rPr>
                <w:rFonts w:ascii="宋体" w:hAnsi="宋体" w:cs="宋体"/>
                <w:color w:val="000000"/>
                <w:kern w:val="0"/>
                <w:sz w:val="18"/>
                <w:szCs w:val="18"/>
              </w:rPr>
            </w:pPr>
            <w:r>
              <w:rPr>
                <w:rFonts w:hint="eastAsia" w:ascii="宋体" w:hAnsi="宋体" w:cs="宋体"/>
                <w:color w:val="000000"/>
                <w:kern w:val="0"/>
                <w:sz w:val="18"/>
                <w:szCs w:val="18"/>
              </w:rPr>
              <w:t>材质种类是否一致（皮革</w:t>
            </w:r>
            <w:r>
              <w:rPr>
                <w:rFonts w:ascii="宋体" w:hAnsi="宋体" w:cs="宋体"/>
                <w:color w:val="000000"/>
                <w:kern w:val="0"/>
                <w:sz w:val="18"/>
                <w:szCs w:val="18"/>
              </w:rPr>
              <w:t>/</w:t>
            </w:r>
            <w:r>
              <w:rPr>
                <w:rFonts w:hint="eastAsia" w:ascii="宋体" w:hAnsi="宋体" w:cs="宋体"/>
                <w:color w:val="000000"/>
                <w:kern w:val="0"/>
                <w:sz w:val="18"/>
                <w:szCs w:val="18"/>
              </w:rPr>
              <w:t>皮毛种类、纺织品、合成革等）</w:t>
            </w:r>
          </w:p>
        </w:tc>
        <w:tc>
          <w:tcPr>
            <w:tcW w:w="2203" w:type="dxa"/>
            <w:vAlign w:val="center"/>
          </w:tcPr>
          <w:p w14:paraId="620DB5A5">
            <w:pPr>
              <w:widowControl/>
              <w:jc w:val="center"/>
              <w:rPr>
                <w:rFonts w:ascii="宋体" w:hAnsi="宋体" w:cs="宋体"/>
                <w:color w:val="000000"/>
                <w:kern w:val="0"/>
                <w:sz w:val="18"/>
                <w:szCs w:val="18"/>
              </w:rPr>
            </w:pPr>
            <w:r>
              <w:rPr>
                <w:rFonts w:cs="Times New Roman"/>
                <w:color w:val="000000"/>
                <w:kern w:val="0"/>
                <w:sz w:val="18"/>
                <w:szCs w:val="18"/>
              </w:rPr>
              <w:t>纱线、织法、密度</w:t>
            </w:r>
            <w:r>
              <w:rPr>
                <w:rFonts w:hint="eastAsia" w:cs="Times New Roman"/>
                <w:color w:val="000000"/>
                <w:kern w:val="0"/>
                <w:sz w:val="18"/>
                <w:szCs w:val="18"/>
              </w:rPr>
              <w:t>、</w:t>
            </w:r>
            <w:r>
              <w:rPr>
                <w:rFonts w:cs="Times New Roman"/>
                <w:color w:val="000000"/>
                <w:kern w:val="0"/>
                <w:sz w:val="18"/>
                <w:szCs w:val="18"/>
              </w:rPr>
              <w:t>质感光泽度</w:t>
            </w:r>
            <w:r>
              <w:rPr>
                <w:rFonts w:hint="eastAsia" w:cs="Times New Roman"/>
                <w:color w:val="000000"/>
                <w:kern w:val="0"/>
                <w:sz w:val="18"/>
                <w:szCs w:val="18"/>
              </w:rPr>
              <w:t>等是否一致</w:t>
            </w:r>
          </w:p>
        </w:tc>
        <w:tc>
          <w:tcPr>
            <w:tcW w:w="1933" w:type="dxa"/>
            <w:vAlign w:val="center"/>
          </w:tcPr>
          <w:p w14:paraId="3B6F33A3">
            <w:pPr>
              <w:widowControl/>
              <w:jc w:val="center"/>
              <w:rPr>
                <w:rFonts w:ascii="宋体" w:hAnsi="宋体" w:cs="宋体"/>
                <w:color w:val="000000"/>
                <w:kern w:val="0"/>
                <w:sz w:val="18"/>
                <w:szCs w:val="18"/>
              </w:rPr>
            </w:pPr>
            <w:r>
              <w:rPr>
                <w:rFonts w:hint="eastAsia" w:ascii="宋体" w:hAnsi="宋体" w:cs="宋体"/>
                <w:color w:val="000000"/>
                <w:kern w:val="0"/>
                <w:sz w:val="18"/>
                <w:szCs w:val="18"/>
              </w:rPr>
              <w:t>皮革工艺特征是否一致</w:t>
            </w:r>
          </w:p>
        </w:tc>
        <w:tc>
          <w:tcPr>
            <w:tcW w:w="1990" w:type="dxa"/>
            <w:vAlign w:val="center"/>
          </w:tcPr>
          <w:p w14:paraId="5505BBE5">
            <w:pPr>
              <w:widowControl/>
              <w:jc w:val="center"/>
              <w:rPr>
                <w:rFonts w:ascii="宋体" w:hAnsi="宋体" w:cs="宋体"/>
                <w:color w:val="000000"/>
                <w:kern w:val="0"/>
                <w:sz w:val="18"/>
                <w:szCs w:val="18"/>
              </w:rPr>
            </w:pPr>
            <w:r>
              <w:rPr>
                <w:rFonts w:hint="eastAsia" w:ascii="宋体" w:hAnsi="宋体" w:cs="宋体"/>
                <w:color w:val="000000"/>
                <w:kern w:val="0"/>
                <w:sz w:val="18"/>
                <w:szCs w:val="18"/>
              </w:rPr>
              <w:t>送检样品的材质与自身标识信息是否一致</w:t>
            </w:r>
          </w:p>
        </w:tc>
      </w:tr>
      <w:tr w14:paraId="28BB8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Align w:val="center"/>
          </w:tcPr>
          <w:p w14:paraId="4852CE2B">
            <w:pPr>
              <w:widowControl/>
              <w:jc w:val="center"/>
              <w:rPr>
                <w:rFonts w:ascii="宋体" w:hAnsi="宋体" w:cs="宋体"/>
                <w:color w:val="000000"/>
                <w:kern w:val="0"/>
                <w:sz w:val="18"/>
                <w:szCs w:val="18"/>
              </w:rPr>
            </w:pPr>
            <w:r>
              <w:rPr>
                <w:rFonts w:hint="eastAsia" w:ascii="宋体" w:hAnsi="宋体" w:cs="宋体"/>
                <w:color w:val="000000"/>
                <w:kern w:val="0"/>
                <w:sz w:val="18"/>
                <w:szCs w:val="18"/>
              </w:rPr>
              <w:t>鉴定结果</w:t>
            </w:r>
          </w:p>
        </w:tc>
        <w:tc>
          <w:tcPr>
            <w:tcW w:w="1805" w:type="dxa"/>
            <w:vAlign w:val="center"/>
          </w:tcPr>
          <w:p w14:paraId="2B3344ED">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46DB5D17">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294DBA20">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2203" w:type="dxa"/>
            <w:vAlign w:val="center"/>
          </w:tcPr>
          <w:p w14:paraId="59527CDF">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7511DADE">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1133CC6D">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933" w:type="dxa"/>
            <w:vAlign w:val="center"/>
          </w:tcPr>
          <w:p w14:paraId="6CF4B92E">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53E074E8">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1FF01E23">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990" w:type="dxa"/>
            <w:vAlign w:val="center"/>
          </w:tcPr>
          <w:p w14:paraId="17916CAA">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64AE0EF7">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6D22E823">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r>
      <w:tr w14:paraId="063C5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Align w:val="center"/>
          </w:tcPr>
          <w:p w14:paraId="0A75AAD5">
            <w:pPr>
              <w:widowControl/>
              <w:jc w:val="center"/>
              <w:rPr>
                <w:rFonts w:ascii="宋体" w:hAnsi="宋体" w:cs="宋体"/>
                <w:color w:val="000000"/>
                <w:kern w:val="0"/>
                <w:sz w:val="18"/>
                <w:szCs w:val="18"/>
              </w:rPr>
            </w:pPr>
            <w:r>
              <w:rPr>
                <w:rFonts w:hint="eastAsia" w:ascii="宋体" w:hAnsi="宋体" w:cs="宋体"/>
                <w:color w:val="000000"/>
                <w:kern w:val="0"/>
                <w:sz w:val="18"/>
                <w:szCs w:val="18"/>
              </w:rPr>
              <w:t>材质鉴定结论</w:t>
            </w:r>
          </w:p>
        </w:tc>
        <w:tc>
          <w:tcPr>
            <w:tcW w:w="7931" w:type="dxa"/>
            <w:gridSpan w:val="4"/>
          </w:tcPr>
          <w:p w14:paraId="30CCDF9F">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符合品牌鞋服特征（经实物鉴定）</w:t>
            </w:r>
          </w:p>
          <w:p w14:paraId="4B122012">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 xml:space="preserve"> </w:t>
            </w:r>
            <w:r>
              <w:rPr>
                <w:rFonts w:ascii="宋体" w:hAnsi="宋体" w:cs="宋体"/>
                <w:color w:val="000000"/>
                <w:kern w:val="0"/>
                <w:sz w:val="18"/>
                <w:szCs w:val="18"/>
              </w:rPr>
              <w:t>不符合品牌鞋服特征（经实物鉴定）</w:t>
            </w:r>
          </w:p>
          <w:p w14:paraId="0D27FFEC">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无法判断</w:t>
            </w:r>
          </w:p>
        </w:tc>
      </w:tr>
    </w:tbl>
    <w:p w14:paraId="701DB133">
      <w:pPr>
        <w:pStyle w:val="232"/>
        <w:numPr>
          <w:ilvl w:val="1"/>
          <w:numId w:val="38"/>
        </w:numPr>
        <w:spacing w:before="120" w:beforeLines="50" w:after="120" w:afterLines="50"/>
        <w:outlineLvl w:val="2"/>
        <w:rPr>
          <w:rFonts w:ascii="黑体" w:hAnsi="黑体" w:eastAsia="黑体" w:cs="Times New Roman"/>
          <w:color w:val="000000"/>
          <w:sz w:val="21"/>
          <w:szCs w:val="21"/>
        </w:rPr>
      </w:pPr>
      <w:r>
        <w:rPr>
          <w:rFonts w:hint="eastAsia" w:ascii="黑体" w:hAnsi="黑体" w:eastAsia="黑体" w:cs="Times New Roman"/>
          <w:color w:val="000000"/>
          <w:sz w:val="21"/>
          <w:szCs w:val="21"/>
        </w:rPr>
        <w:t>其他细节鉴定</w:t>
      </w:r>
    </w:p>
    <w:p w14:paraId="172496F6">
      <w:pPr>
        <w:widowControl/>
        <w:ind w:left="360"/>
        <w:rPr>
          <w:rFonts w:ascii="宋体" w:hAnsi="Times New Roman" w:cs="Times New Roman"/>
          <w:color w:val="000000"/>
          <w:kern w:val="0"/>
          <w:szCs w:val="21"/>
        </w:rPr>
      </w:pPr>
      <w:r>
        <w:rPr>
          <w:rFonts w:hint="eastAsia" w:ascii="宋体" w:hAnsi="Times New Roman" w:cs="Times New Roman"/>
          <w:color w:val="000000"/>
          <w:kern w:val="0"/>
          <w:szCs w:val="21"/>
        </w:rPr>
        <w:t>根据对比样品，对送检样品的细节按表</w:t>
      </w:r>
      <w:r>
        <w:rPr>
          <w:rFonts w:ascii="宋体" w:hAnsi="Times New Roman" w:cs="Times New Roman"/>
          <w:color w:val="000000"/>
          <w:kern w:val="0"/>
          <w:szCs w:val="21"/>
        </w:rPr>
        <w:t>9</w:t>
      </w:r>
      <w:r>
        <w:rPr>
          <w:rFonts w:hint="eastAsia" w:ascii="宋体" w:hAnsi="Times New Roman" w:cs="Times New Roman"/>
          <w:color w:val="000000"/>
          <w:kern w:val="0"/>
          <w:szCs w:val="21"/>
        </w:rPr>
        <w:t>进行鉴定。</w:t>
      </w:r>
    </w:p>
    <w:p w14:paraId="0C0B24D8">
      <w:pPr>
        <w:widowControl/>
        <w:spacing w:before="120" w:beforeLines="50" w:after="120" w:afterLines="50"/>
        <w:ind w:left="709" w:hanging="709"/>
        <w:jc w:val="center"/>
        <w:rPr>
          <w:rFonts w:ascii="黑体" w:hAnsi="黑体" w:eastAsia="黑体" w:cs="Times New Roman"/>
          <w:color w:val="000000"/>
          <w:kern w:val="0"/>
          <w:szCs w:val="21"/>
        </w:rPr>
      </w:pPr>
      <w:r>
        <w:rPr>
          <w:rFonts w:hint="eastAsia" w:ascii="黑体" w:hAnsi="黑体" w:eastAsia="黑体" w:cs="Times New Roman"/>
          <w:color w:val="000000"/>
          <w:kern w:val="0"/>
          <w:szCs w:val="21"/>
        </w:rPr>
        <w:t>表</w:t>
      </w:r>
      <w:r>
        <w:rPr>
          <w:rFonts w:ascii="黑体" w:hAnsi="黑体" w:eastAsia="黑体" w:cs="Times New Roman"/>
          <w:color w:val="000000"/>
          <w:kern w:val="0"/>
          <w:szCs w:val="21"/>
        </w:rPr>
        <w:t xml:space="preserve">9 </w:t>
      </w:r>
      <w:r>
        <w:rPr>
          <w:rFonts w:hint="eastAsia" w:ascii="黑体" w:hAnsi="黑体" w:eastAsia="黑体" w:cs="Times New Roman"/>
          <w:color w:val="000000"/>
          <w:kern w:val="0"/>
          <w:szCs w:val="21"/>
        </w:rPr>
        <w:t>其他细节的鉴定</w:t>
      </w:r>
    </w:p>
    <w:tbl>
      <w:tblPr>
        <w:tblStyle w:val="28"/>
        <w:tblW w:w="94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1100"/>
        <w:gridCol w:w="1100"/>
        <w:gridCol w:w="1100"/>
        <w:gridCol w:w="1100"/>
        <w:gridCol w:w="1100"/>
        <w:gridCol w:w="1100"/>
        <w:gridCol w:w="1100"/>
        <w:gridCol w:w="1100"/>
        <w:gridCol w:w="10"/>
      </w:tblGrid>
      <w:tr w14:paraId="0C39E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Pr>
        <w:tc>
          <w:tcPr>
            <w:tcW w:w="685" w:type="dxa"/>
            <w:vAlign w:val="center"/>
          </w:tcPr>
          <w:p w14:paraId="2D4EA980">
            <w:pPr>
              <w:widowControl/>
              <w:jc w:val="center"/>
              <w:rPr>
                <w:rFonts w:ascii="宋体" w:hAnsi="宋体" w:cs="宋体"/>
                <w:color w:val="000000"/>
                <w:kern w:val="0"/>
                <w:sz w:val="18"/>
                <w:szCs w:val="18"/>
              </w:rPr>
            </w:pPr>
            <w:r>
              <w:rPr>
                <w:rFonts w:hint="eastAsia" w:ascii="宋体" w:hAnsi="宋体" w:cs="宋体"/>
                <w:color w:val="000000"/>
                <w:kern w:val="0"/>
                <w:sz w:val="18"/>
                <w:szCs w:val="18"/>
              </w:rPr>
              <w:t>其他细节鉴定</w:t>
            </w:r>
          </w:p>
        </w:tc>
        <w:tc>
          <w:tcPr>
            <w:tcW w:w="1100" w:type="dxa"/>
            <w:vAlign w:val="center"/>
          </w:tcPr>
          <w:p w14:paraId="5FC98FD8">
            <w:pPr>
              <w:widowControl/>
              <w:jc w:val="left"/>
              <w:rPr>
                <w:rFonts w:ascii="宋体" w:hAnsi="宋体" w:cs="宋体"/>
                <w:color w:val="000000"/>
                <w:kern w:val="0"/>
                <w:sz w:val="18"/>
                <w:szCs w:val="18"/>
              </w:rPr>
            </w:pPr>
            <w:r>
              <w:rPr>
                <w:rFonts w:hint="eastAsia" w:ascii="宋体" w:hAnsi="宋体" w:cs="宋体"/>
                <w:color w:val="000000"/>
                <w:kern w:val="0"/>
                <w:sz w:val="18"/>
                <w:szCs w:val="18"/>
              </w:rPr>
              <w:t>成型工艺（仅限鞋品）</w:t>
            </w:r>
            <w:r>
              <w:rPr>
                <w:rFonts w:ascii="宋体" w:hAnsi="宋体" w:cs="宋体"/>
                <w:color w:val="000000"/>
                <w:kern w:val="0"/>
                <w:sz w:val="18"/>
                <w:szCs w:val="18"/>
              </w:rPr>
              <w:t>是否一致</w:t>
            </w:r>
          </w:p>
        </w:tc>
        <w:tc>
          <w:tcPr>
            <w:tcW w:w="1100" w:type="dxa"/>
            <w:vAlign w:val="center"/>
          </w:tcPr>
          <w:p w14:paraId="469A82BC">
            <w:pPr>
              <w:widowControl/>
              <w:jc w:val="left"/>
              <w:rPr>
                <w:rFonts w:ascii="宋体" w:hAnsi="宋体" w:cs="宋体"/>
                <w:color w:val="000000"/>
                <w:kern w:val="0"/>
                <w:sz w:val="18"/>
                <w:szCs w:val="18"/>
              </w:rPr>
            </w:pPr>
            <w:r>
              <w:rPr>
                <w:rFonts w:hint="eastAsia" w:ascii="宋体" w:hAnsi="宋体" w:cs="宋体"/>
                <w:color w:val="000000"/>
                <w:kern w:val="0"/>
                <w:sz w:val="18"/>
                <w:szCs w:val="18"/>
              </w:rPr>
              <w:t>拉链（非金属材质）</w:t>
            </w:r>
            <w:r>
              <w:rPr>
                <w:rFonts w:ascii="宋体" w:hAnsi="宋体" w:cs="宋体"/>
                <w:color w:val="000000"/>
                <w:kern w:val="0"/>
                <w:sz w:val="18"/>
                <w:szCs w:val="18"/>
              </w:rPr>
              <w:t>是否一致</w:t>
            </w:r>
          </w:p>
        </w:tc>
        <w:tc>
          <w:tcPr>
            <w:tcW w:w="1100" w:type="dxa"/>
            <w:vAlign w:val="center"/>
          </w:tcPr>
          <w:p w14:paraId="32329911">
            <w:pPr>
              <w:widowControl/>
              <w:jc w:val="center"/>
              <w:rPr>
                <w:rFonts w:ascii="宋体" w:hAnsi="宋体" w:cs="宋体"/>
                <w:color w:val="000000"/>
                <w:kern w:val="0"/>
                <w:sz w:val="18"/>
                <w:szCs w:val="18"/>
              </w:rPr>
            </w:pPr>
            <w:r>
              <w:rPr>
                <w:rFonts w:ascii="宋体" w:hAnsi="宋体" w:cs="宋体"/>
                <w:color w:val="000000"/>
                <w:kern w:val="0"/>
                <w:sz w:val="18"/>
                <w:szCs w:val="18"/>
              </w:rPr>
              <w:t>印花</w:t>
            </w:r>
            <w:r>
              <w:rPr>
                <w:rFonts w:hint="eastAsia" w:ascii="宋体" w:hAnsi="宋体" w:cs="宋体"/>
                <w:color w:val="000000"/>
                <w:kern w:val="0"/>
                <w:sz w:val="18"/>
                <w:szCs w:val="18"/>
              </w:rPr>
              <w:t>工艺</w:t>
            </w:r>
            <w:r>
              <w:rPr>
                <w:rFonts w:ascii="宋体" w:hAnsi="宋体" w:cs="宋体"/>
                <w:color w:val="000000"/>
                <w:kern w:val="0"/>
                <w:sz w:val="18"/>
                <w:szCs w:val="18"/>
              </w:rPr>
              <w:t>是否一致</w:t>
            </w:r>
          </w:p>
        </w:tc>
        <w:tc>
          <w:tcPr>
            <w:tcW w:w="1100" w:type="dxa"/>
            <w:vAlign w:val="center"/>
          </w:tcPr>
          <w:p w14:paraId="77B1CD5C">
            <w:pPr>
              <w:widowControl/>
              <w:jc w:val="center"/>
              <w:rPr>
                <w:rFonts w:ascii="宋体" w:hAnsi="宋体" w:cs="宋体"/>
                <w:color w:val="000000"/>
                <w:kern w:val="0"/>
                <w:sz w:val="18"/>
                <w:szCs w:val="18"/>
              </w:rPr>
            </w:pPr>
            <w:r>
              <w:rPr>
                <w:rFonts w:hint="eastAsia" w:ascii="宋体" w:hAnsi="宋体" w:cs="宋体"/>
                <w:color w:val="000000"/>
                <w:kern w:val="0"/>
                <w:sz w:val="18"/>
                <w:szCs w:val="18"/>
              </w:rPr>
              <w:t>按钮/按扣/纽扣</w:t>
            </w:r>
            <w:r>
              <w:rPr>
                <w:rFonts w:ascii="宋体" w:hAnsi="宋体" w:cs="宋体"/>
                <w:color w:val="000000"/>
                <w:kern w:val="0"/>
                <w:sz w:val="18"/>
                <w:szCs w:val="18"/>
              </w:rPr>
              <w:t>是否一致</w:t>
            </w:r>
          </w:p>
        </w:tc>
        <w:tc>
          <w:tcPr>
            <w:tcW w:w="1100" w:type="dxa"/>
            <w:vAlign w:val="center"/>
          </w:tcPr>
          <w:p w14:paraId="3B528431">
            <w:pPr>
              <w:widowControl/>
              <w:jc w:val="center"/>
              <w:rPr>
                <w:rFonts w:ascii="宋体" w:hAnsi="宋体" w:cs="宋体"/>
                <w:color w:val="000000"/>
                <w:kern w:val="0"/>
                <w:sz w:val="18"/>
                <w:szCs w:val="18"/>
              </w:rPr>
            </w:pPr>
            <w:r>
              <w:rPr>
                <w:rFonts w:hint="eastAsia" w:ascii="宋体" w:hAnsi="宋体" w:cs="宋体"/>
                <w:color w:val="000000"/>
                <w:kern w:val="0"/>
                <w:sz w:val="18"/>
                <w:szCs w:val="18"/>
              </w:rPr>
              <w:t>钎扣件</w:t>
            </w:r>
            <w:r>
              <w:rPr>
                <w:rFonts w:ascii="宋体" w:hAnsi="宋体" w:cs="宋体"/>
                <w:color w:val="000000"/>
                <w:kern w:val="0"/>
                <w:sz w:val="18"/>
                <w:szCs w:val="18"/>
              </w:rPr>
              <w:t>是否一致</w:t>
            </w:r>
          </w:p>
        </w:tc>
        <w:tc>
          <w:tcPr>
            <w:tcW w:w="1100" w:type="dxa"/>
            <w:vAlign w:val="center"/>
          </w:tcPr>
          <w:p w14:paraId="6E023391">
            <w:pPr>
              <w:widowControl/>
              <w:jc w:val="center"/>
              <w:rPr>
                <w:rFonts w:ascii="宋体" w:hAnsi="宋体" w:cs="宋体"/>
                <w:color w:val="000000"/>
                <w:kern w:val="0"/>
                <w:sz w:val="18"/>
                <w:szCs w:val="18"/>
              </w:rPr>
            </w:pPr>
            <w:r>
              <w:rPr>
                <w:rFonts w:hint="eastAsia" w:ascii="宋体" w:hAnsi="宋体" w:cs="宋体"/>
                <w:color w:val="000000"/>
                <w:kern w:val="0"/>
                <w:sz w:val="18"/>
                <w:szCs w:val="18"/>
              </w:rPr>
              <w:t>铆钉/冲孔</w:t>
            </w:r>
            <w:r>
              <w:rPr>
                <w:rFonts w:ascii="宋体" w:hAnsi="宋体" w:cs="宋体"/>
                <w:color w:val="000000"/>
                <w:kern w:val="0"/>
                <w:sz w:val="18"/>
                <w:szCs w:val="18"/>
              </w:rPr>
              <w:t>是否一致</w:t>
            </w:r>
          </w:p>
        </w:tc>
        <w:tc>
          <w:tcPr>
            <w:tcW w:w="1100" w:type="dxa"/>
            <w:vAlign w:val="center"/>
          </w:tcPr>
          <w:p w14:paraId="2088A72A">
            <w:pPr>
              <w:widowControl/>
              <w:jc w:val="center"/>
              <w:rPr>
                <w:rFonts w:ascii="宋体" w:hAnsi="宋体" w:cs="宋体"/>
                <w:color w:val="000000"/>
                <w:kern w:val="0"/>
                <w:sz w:val="18"/>
                <w:szCs w:val="18"/>
              </w:rPr>
            </w:pPr>
            <w:r>
              <w:rPr>
                <w:rFonts w:hint="eastAsia" w:ascii="宋体" w:hAnsi="宋体" w:cs="宋体"/>
                <w:color w:val="000000"/>
                <w:kern w:val="0"/>
                <w:sz w:val="18"/>
                <w:szCs w:val="18"/>
              </w:rPr>
              <w:t>产品说明书</w:t>
            </w:r>
            <w:r>
              <w:rPr>
                <w:rFonts w:ascii="宋体" w:hAnsi="宋体" w:cs="宋体"/>
                <w:color w:val="000000"/>
                <w:kern w:val="0"/>
                <w:sz w:val="18"/>
                <w:szCs w:val="18"/>
              </w:rPr>
              <w:t>是否一致</w:t>
            </w:r>
          </w:p>
        </w:tc>
        <w:tc>
          <w:tcPr>
            <w:tcW w:w="1100" w:type="dxa"/>
            <w:vAlign w:val="center"/>
          </w:tcPr>
          <w:p w14:paraId="4BB65D48">
            <w:pPr>
              <w:widowControl/>
              <w:jc w:val="left"/>
              <w:rPr>
                <w:rFonts w:ascii="宋体" w:hAnsi="宋体" w:cs="宋体"/>
                <w:color w:val="000000"/>
                <w:kern w:val="0"/>
                <w:sz w:val="18"/>
                <w:szCs w:val="18"/>
              </w:rPr>
            </w:pPr>
            <w:r>
              <w:rPr>
                <w:rFonts w:hint="eastAsia" w:ascii="宋体" w:hAnsi="宋体" w:cs="宋体"/>
                <w:color w:val="000000"/>
                <w:kern w:val="0"/>
                <w:sz w:val="18"/>
                <w:szCs w:val="18"/>
              </w:rPr>
              <w:t>鞋带/粘扣带</w:t>
            </w:r>
            <w:r>
              <w:rPr>
                <w:rFonts w:ascii="宋体" w:hAnsi="宋体" w:cs="宋体"/>
                <w:color w:val="000000"/>
                <w:kern w:val="0"/>
                <w:sz w:val="18"/>
                <w:szCs w:val="18"/>
              </w:rPr>
              <w:t>是否一致</w:t>
            </w:r>
          </w:p>
        </w:tc>
      </w:tr>
      <w:tr w14:paraId="4EA6C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Pr>
        <w:tc>
          <w:tcPr>
            <w:tcW w:w="685" w:type="dxa"/>
            <w:vAlign w:val="center"/>
          </w:tcPr>
          <w:p w14:paraId="48AA384E">
            <w:pPr>
              <w:widowControl/>
              <w:jc w:val="center"/>
              <w:rPr>
                <w:rFonts w:ascii="宋体" w:hAnsi="宋体" w:cs="宋体"/>
                <w:color w:val="000000"/>
                <w:kern w:val="0"/>
                <w:sz w:val="18"/>
                <w:szCs w:val="18"/>
              </w:rPr>
            </w:pPr>
            <w:r>
              <w:rPr>
                <w:rFonts w:hint="eastAsia" w:ascii="宋体" w:hAnsi="宋体" w:cs="宋体"/>
                <w:color w:val="000000"/>
                <w:kern w:val="0"/>
                <w:sz w:val="18"/>
                <w:szCs w:val="18"/>
              </w:rPr>
              <w:t>鉴定结果</w:t>
            </w:r>
          </w:p>
        </w:tc>
        <w:tc>
          <w:tcPr>
            <w:tcW w:w="1100" w:type="dxa"/>
          </w:tcPr>
          <w:p w14:paraId="18254977">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6DFC8044">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1BEC8B32">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100" w:type="dxa"/>
          </w:tcPr>
          <w:p w14:paraId="3D4AE78D">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531CDCD2">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023C67AC">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100" w:type="dxa"/>
          </w:tcPr>
          <w:p w14:paraId="066C5004">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434B6325">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7E1D9301">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100" w:type="dxa"/>
          </w:tcPr>
          <w:p w14:paraId="40C30118">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54017AAA">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0D83695F">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100" w:type="dxa"/>
          </w:tcPr>
          <w:p w14:paraId="16888DDC">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43E87D6C">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6BC26FEF">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100" w:type="dxa"/>
          </w:tcPr>
          <w:p w14:paraId="33D80C9E">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305EF5A3">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258D6400">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100" w:type="dxa"/>
          </w:tcPr>
          <w:p w14:paraId="5F329770">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65F3AAF0">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4EC6AF05">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100" w:type="dxa"/>
          </w:tcPr>
          <w:p w14:paraId="3C057ADE">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2D0E15DC">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08637FA6">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r>
      <w:tr w14:paraId="127C8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5" w:type="dxa"/>
            <w:vAlign w:val="center"/>
          </w:tcPr>
          <w:p w14:paraId="4F777F88">
            <w:pPr>
              <w:widowControl/>
              <w:jc w:val="center"/>
              <w:rPr>
                <w:rFonts w:ascii="宋体" w:hAnsi="宋体" w:cs="宋体"/>
                <w:color w:val="000000"/>
                <w:kern w:val="0"/>
                <w:sz w:val="18"/>
                <w:szCs w:val="18"/>
              </w:rPr>
            </w:pPr>
            <w:r>
              <w:rPr>
                <w:rFonts w:hint="eastAsia" w:ascii="宋体" w:hAnsi="宋体" w:cs="宋体"/>
                <w:color w:val="000000"/>
                <w:kern w:val="0"/>
                <w:sz w:val="18"/>
                <w:szCs w:val="18"/>
              </w:rPr>
              <w:t>其他细节鉴定结论</w:t>
            </w:r>
          </w:p>
        </w:tc>
        <w:tc>
          <w:tcPr>
            <w:tcW w:w="8810" w:type="dxa"/>
            <w:gridSpan w:val="9"/>
            <w:vAlign w:val="center"/>
          </w:tcPr>
          <w:p w14:paraId="566E8422">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符合品牌鞋服特征（经品牌实物鉴定）</w:t>
            </w:r>
          </w:p>
          <w:p w14:paraId="3C68FE92">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 xml:space="preserve"> </w:t>
            </w:r>
            <w:r>
              <w:rPr>
                <w:rFonts w:ascii="宋体" w:hAnsi="宋体" w:cs="宋体"/>
                <w:color w:val="000000"/>
                <w:kern w:val="0"/>
                <w:sz w:val="18"/>
                <w:szCs w:val="18"/>
              </w:rPr>
              <w:t>不符合品牌鞋服特征（经品牌实物鉴定）</w:t>
            </w:r>
          </w:p>
          <w:p w14:paraId="4EEF28E8">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无法判断</w:t>
            </w:r>
          </w:p>
        </w:tc>
      </w:tr>
    </w:tbl>
    <w:p w14:paraId="784CA243">
      <w:pPr>
        <w:pStyle w:val="107"/>
        <w:numPr>
          <w:ilvl w:val="1"/>
          <w:numId w:val="38"/>
        </w:numPr>
        <w:spacing w:before="120" w:after="120"/>
        <w:ind w:left="0" w:firstLine="0"/>
      </w:pPr>
      <w:bookmarkStart w:id="79" w:name="_Toc192922923"/>
      <w:r>
        <w:rPr>
          <w:rFonts w:hint="eastAsia"/>
        </w:rPr>
        <w:t>附加信息鉴定</w:t>
      </w:r>
      <w:bookmarkEnd w:id="79"/>
    </w:p>
    <w:p w14:paraId="0D54E53C">
      <w:pPr>
        <w:widowControl/>
        <w:ind w:left="360"/>
        <w:rPr>
          <w:rFonts w:ascii="宋体" w:hAnsi="Times New Roman" w:cs="Times New Roman"/>
          <w:color w:val="000000"/>
          <w:kern w:val="0"/>
          <w:szCs w:val="21"/>
        </w:rPr>
      </w:pPr>
      <w:r>
        <w:rPr>
          <w:rFonts w:hint="eastAsia" w:ascii="宋体" w:hAnsi="Times New Roman" w:cs="Times New Roman"/>
          <w:color w:val="000000"/>
          <w:kern w:val="0"/>
          <w:szCs w:val="21"/>
        </w:rPr>
        <w:t>根据对比样品，对送检样品的附加信息按表</w:t>
      </w:r>
      <w:r>
        <w:rPr>
          <w:rFonts w:ascii="宋体" w:hAnsi="Times New Roman" w:cs="Times New Roman"/>
          <w:color w:val="000000"/>
          <w:kern w:val="0"/>
          <w:szCs w:val="21"/>
        </w:rPr>
        <w:t>10</w:t>
      </w:r>
      <w:r>
        <w:rPr>
          <w:rFonts w:hint="eastAsia" w:ascii="宋体" w:hAnsi="Times New Roman" w:cs="Times New Roman"/>
          <w:color w:val="000000"/>
          <w:kern w:val="0"/>
          <w:szCs w:val="21"/>
        </w:rPr>
        <w:t>进行鉴定。</w:t>
      </w:r>
    </w:p>
    <w:p w14:paraId="0EF1B411">
      <w:pPr>
        <w:widowControl/>
        <w:spacing w:before="120" w:beforeLines="50" w:after="120" w:afterLines="50"/>
        <w:ind w:left="709" w:hanging="709"/>
        <w:jc w:val="center"/>
        <w:rPr>
          <w:rFonts w:ascii="黑体" w:hAnsi="黑体" w:eastAsia="黑体" w:cs="Times New Roman"/>
          <w:color w:val="000000"/>
          <w:kern w:val="0"/>
          <w:szCs w:val="21"/>
        </w:rPr>
      </w:pPr>
      <w:r>
        <w:rPr>
          <w:rFonts w:hint="eastAsia" w:ascii="黑体" w:hAnsi="黑体" w:eastAsia="黑体" w:cs="Times New Roman"/>
          <w:color w:val="000000"/>
          <w:kern w:val="0"/>
          <w:szCs w:val="21"/>
        </w:rPr>
        <w:t>表</w:t>
      </w:r>
      <w:r>
        <w:rPr>
          <w:rFonts w:ascii="黑体" w:hAnsi="黑体" w:eastAsia="黑体" w:cs="Times New Roman"/>
          <w:color w:val="000000"/>
          <w:kern w:val="0"/>
          <w:szCs w:val="21"/>
        </w:rPr>
        <w:t xml:space="preserve">10 </w:t>
      </w:r>
      <w:r>
        <w:rPr>
          <w:rFonts w:hint="eastAsia" w:ascii="黑体" w:hAnsi="黑体" w:eastAsia="黑体" w:cs="Times New Roman"/>
          <w:color w:val="000000"/>
          <w:kern w:val="0"/>
          <w:szCs w:val="21"/>
        </w:rPr>
        <w:t>附加信息的鉴定</w:t>
      </w:r>
    </w:p>
    <w:tbl>
      <w:tblPr>
        <w:tblStyle w:val="28"/>
        <w:tblW w:w="94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1100"/>
        <w:gridCol w:w="1100"/>
        <w:gridCol w:w="1100"/>
        <w:gridCol w:w="1100"/>
        <w:gridCol w:w="1100"/>
        <w:gridCol w:w="1100"/>
        <w:gridCol w:w="1100"/>
        <w:gridCol w:w="1100"/>
        <w:gridCol w:w="10"/>
      </w:tblGrid>
      <w:tr w14:paraId="3CFC6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Pr>
        <w:tc>
          <w:tcPr>
            <w:tcW w:w="685" w:type="dxa"/>
            <w:vAlign w:val="center"/>
          </w:tcPr>
          <w:p w14:paraId="78436935">
            <w:pPr>
              <w:widowControl/>
              <w:jc w:val="center"/>
              <w:rPr>
                <w:rFonts w:ascii="宋体" w:hAnsi="宋体" w:cs="宋体"/>
                <w:color w:val="000000"/>
                <w:kern w:val="0"/>
                <w:sz w:val="18"/>
                <w:szCs w:val="18"/>
              </w:rPr>
            </w:pPr>
            <w:r>
              <w:rPr>
                <w:rFonts w:hint="eastAsia" w:ascii="宋体" w:hAnsi="宋体" w:cs="宋体"/>
                <w:color w:val="000000"/>
                <w:kern w:val="0"/>
                <w:sz w:val="18"/>
                <w:szCs w:val="18"/>
              </w:rPr>
              <w:t>附加信息鉴定</w:t>
            </w:r>
          </w:p>
        </w:tc>
        <w:tc>
          <w:tcPr>
            <w:tcW w:w="1100" w:type="dxa"/>
            <w:vAlign w:val="center"/>
          </w:tcPr>
          <w:p w14:paraId="4F404006">
            <w:pPr>
              <w:widowControl/>
              <w:jc w:val="left"/>
              <w:rPr>
                <w:rFonts w:ascii="宋体" w:hAnsi="宋体" w:cs="宋体"/>
                <w:color w:val="000000"/>
                <w:kern w:val="0"/>
                <w:sz w:val="18"/>
                <w:szCs w:val="18"/>
              </w:rPr>
            </w:pPr>
            <w:r>
              <w:rPr>
                <w:rFonts w:hint="eastAsia" w:ascii="宋体" w:hAnsi="宋体" w:cs="宋体"/>
                <w:color w:val="000000"/>
                <w:kern w:val="0"/>
                <w:sz w:val="18"/>
                <w:szCs w:val="18"/>
              </w:rPr>
              <w:t>发票/收据</w:t>
            </w:r>
            <w:r>
              <w:rPr>
                <w:rFonts w:ascii="宋体" w:hAnsi="宋体" w:cs="宋体"/>
                <w:color w:val="000000"/>
                <w:kern w:val="0"/>
                <w:sz w:val="18"/>
                <w:szCs w:val="18"/>
              </w:rPr>
              <w:t>是否一致</w:t>
            </w:r>
          </w:p>
        </w:tc>
        <w:tc>
          <w:tcPr>
            <w:tcW w:w="1100" w:type="dxa"/>
            <w:vAlign w:val="center"/>
          </w:tcPr>
          <w:p w14:paraId="0ED9EA3C">
            <w:pPr>
              <w:widowControl/>
              <w:jc w:val="left"/>
              <w:rPr>
                <w:rFonts w:ascii="宋体" w:hAnsi="宋体" w:cs="宋体"/>
                <w:color w:val="000000"/>
                <w:kern w:val="0"/>
                <w:sz w:val="18"/>
                <w:szCs w:val="18"/>
              </w:rPr>
            </w:pPr>
            <w:r>
              <w:rPr>
                <w:rFonts w:hint="eastAsia" w:ascii="宋体" w:hAnsi="宋体" w:cs="宋体"/>
                <w:color w:val="000000"/>
                <w:kern w:val="0"/>
                <w:sz w:val="18"/>
                <w:szCs w:val="18"/>
              </w:rPr>
              <w:t>手提袋</w:t>
            </w:r>
            <w:r>
              <w:rPr>
                <w:rFonts w:ascii="宋体" w:hAnsi="宋体" w:cs="宋体"/>
                <w:color w:val="000000"/>
                <w:kern w:val="0"/>
                <w:sz w:val="18"/>
                <w:szCs w:val="18"/>
              </w:rPr>
              <w:t>是否一致</w:t>
            </w:r>
          </w:p>
        </w:tc>
        <w:tc>
          <w:tcPr>
            <w:tcW w:w="1100" w:type="dxa"/>
            <w:vAlign w:val="center"/>
          </w:tcPr>
          <w:p w14:paraId="54C5390A">
            <w:pPr>
              <w:widowControl/>
              <w:jc w:val="center"/>
              <w:rPr>
                <w:rFonts w:ascii="宋体" w:hAnsi="宋体" w:cs="宋体"/>
                <w:color w:val="000000"/>
                <w:kern w:val="0"/>
                <w:sz w:val="18"/>
                <w:szCs w:val="18"/>
              </w:rPr>
            </w:pPr>
            <w:r>
              <w:rPr>
                <w:rFonts w:hint="eastAsia" w:ascii="宋体" w:hAnsi="宋体" w:cs="宋体"/>
                <w:color w:val="000000"/>
                <w:kern w:val="0"/>
                <w:sz w:val="18"/>
                <w:szCs w:val="18"/>
              </w:rPr>
              <w:t>鞋盒</w:t>
            </w:r>
            <w:r>
              <w:rPr>
                <w:rFonts w:ascii="宋体" w:hAnsi="宋体" w:cs="宋体"/>
                <w:color w:val="000000"/>
                <w:kern w:val="0"/>
                <w:sz w:val="18"/>
                <w:szCs w:val="18"/>
              </w:rPr>
              <w:t>是否一致</w:t>
            </w:r>
          </w:p>
        </w:tc>
        <w:tc>
          <w:tcPr>
            <w:tcW w:w="1100" w:type="dxa"/>
            <w:vAlign w:val="center"/>
          </w:tcPr>
          <w:p w14:paraId="19C690BE">
            <w:pPr>
              <w:widowControl/>
              <w:jc w:val="center"/>
              <w:rPr>
                <w:rFonts w:ascii="宋体" w:hAnsi="宋体" w:cs="宋体"/>
                <w:color w:val="000000"/>
                <w:kern w:val="0"/>
                <w:sz w:val="18"/>
                <w:szCs w:val="18"/>
              </w:rPr>
            </w:pPr>
            <w:r>
              <w:rPr>
                <w:rFonts w:hint="eastAsia" w:ascii="宋体" w:hAnsi="宋体" w:cs="宋体"/>
                <w:color w:val="000000"/>
                <w:kern w:val="0"/>
                <w:sz w:val="18"/>
                <w:szCs w:val="18"/>
              </w:rPr>
              <w:t>防尘袋</w:t>
            </w:r>
            <w:r>
              <w:rPr>
                <w:rFonts w:ascii="宋体" w:hAnsi="宋体" w:cs="宋体"/>
                <w:color w:val="000000"/>
                <w:kern w:val="0"/>
                <w:sz w:val="18"/>
                <w:szCs w:val="18"/>
              </w:rPr>
              <w:t>是否一致</w:t>
            </w:r>
          </w:p>
        </w:tc>
        <w:tc>
          <w:tcPr>
            <w:tcW w:w="1100" w:type="dxa"/>
            <w:vAlign w:val="center"/>
          </w:tcPr>
          <w:p w14:paraId="45EFF224">
            <w:pPr>
              <w:widowControl/>
              <w:jc w:val="center"/>
              <w:rPr>
                <w:rFonts w:ascii="宋体" w:hAnsi="宋体" w:cs="宋体"/>
                <w:color w:val="000000"/>
                <w:kern w:val="0"/>
                <w:sz w:val="18"/>
                <w:szCs w:val="18"/>
              </w:rPr>
            </w:pPr>
            <w:r>
              <w:rPr>
                <w:rFonts w:hint="eastAsia" w:ascii="宋体" w:hAnsi="宋体" w:cs="宋体"/>
                <w:color w:val="000000"/>
                <w:kern w:val="0"/>
                <w:sz w:val="18"/>
                <w:szCs w:val="18"/>
              </w:rPr>
              <w:t>支撑物是</w:t>
            </w:r>
            <w:r>
              <w:rPr>
                <w:rFonts w:ascii="宋体" w:hAnsi="宋体" w:cs="宋体"/>
                <w:color w:val="000000"/>
                <w:kern w:val="0"/>
                <w:sz w:val="18"/>
                <w:szCs w:val="18"/>
              </w:rPr>
              <w:t>否一致</w:t>
            </w:r>
          </w:p>
        </w:tc>
        <w:tc>
          <w:tcPr>
            <w:tcW w:w="1100" w:type="dxa"/>
            <w:vAlign w:val="center"/>
          </w:tcPr>
          <w:p w14:paraId="72D081A6">
            <w:pPr>
              <w:widowControl/>
              <w:jc w:val="center"/>
              <w:rPr>
                <w:rFonts w:ascii="宋体" w:hAnsi="宋体" w:cs="宋体"/>
                <w:color w:val="000000"/>
                <w:kern w:val="0"/>
                <w:sz w:val="18"/>
                <w:szCs w:val="18"/>
              </w:rPr>
            </w:pPr>
            <w:r>
              <w:rPr>
                <w:rFonts w:hint="eastAsia" w:ascii="宋体" w:hAnsi="宋体" w:cs="宋体"/>
                <w:color w:val="000000"/>
                <w:kern w:val="0"/>
                <w:sz w:val="18"/>
                <w:szCs w:val="18"/>
              </w:rPr>
              <w:t>干燥剂</w:t>
            </w:r>
            <w:r>
              <w:rPr>
                <w:rFonts w:ascii="宋体" w:hAnsi="宋体" w:cs="宋体"/>
                <w:color w:val="000000"/>
                <w:kern w:val="0"/>
                <w:sz w:val="18"/>
                <w:szCs w:val="18"/>
              </w:rPr>
              <w:t>是否一致</w:t>
            </w:r>
          </w:p>
        </w:tc>
        <w:tc>
          <w:tcPr>
            <w:tcW w:w="1100" w:type="dxa"/>
            <w:vAlign w:val="center"/>
          </w:tcPr>
          <w:p w14:paraId="5AA5B332">
            <w:pPr>
              <w:widowControl/>
              <w:jc w:val="center"/>
              <w:rPr>
                <w:rFonts w:ascii="宋体" w:hAnsi="宋体" w:cs="宋体"/>
                <w:color w:val="000000"/>
                <w:kern w:val="0"/>
                <w:sz w:val="18"/>
                <w:szCs w:val="18"/>
              </w:rPr>
            </w:pPr>
            <w:r>
              <w:rPr>
                <w:rFonts w:hint="eastAsia" w:ascii="宋体" w:hAnsi="宋体" w:cs="宋体"/>
                <w:color w:val="000000"/>
                <w:kern w:val="0"/>
                <w:sz w:val="18"/>
                <w:szCs w:val="18"/>
              </w:rPr>
              <w:t>衣架是</w:t>
            </w:r>
            <w:r>
              <w:rPr>
                <w:rFonts w:ascii="宋体" w:hAnsi="宋体" w:cs="宋体"/>
                <w:color w:val="000000"/>
                <w:kern w:val="0"/>
                <w:sz w:val="18"/>
                <w:szCs w:val="18"/>
              </w:rPr>
              <w:t>否一致</w:t>
            </w:r>
          </w:p>
        </w:tc>
        <w:tc>
          <w:tcPr>
            <w:tcW w:w="1100" w:type="dxa"/>
            <w:vAlign w:val="center"/>
          </w:tcPr>
          <w:p w14:paraId="471B3C8A">
            <w:pPr>
              <w:widowControl/>
              <w:jc w:val="left"/>
              <w:rPr>
                <w:rFonts w:ascii="宋体" w:hAnsi="宋体" w:cs="宋体"/>
                <w:color w:val="000000"/>
                <w:kern w:val="0"/>
                <w:sz w:val="18"/>
                <w:szCs w:val="18"/>
              </w:rPr>
            </w:pPr>
            <w:r>
              <w:rPr>
                <w:rFonts w:hint="eastAsia" w:ascii="宋体" w:hAnsi="宋体" w:cs="宋体"/>
                <w:color w:val="000000"/>
                <w:kern w:val="0"/>
                <w:sz w:val="18"/>
                <w:szCs w:val="18"/>
              </w:rPr>
              <w:t>其他</w:t>
            </w:r>
            <w:r>
              <w:rPr>
                <w:rFonts w:ascii="宋体" w:hAnsi="宋体" w:cs="宋体"/>
                <w:color w:val="000000"/>
                <w:kern w:val="0"/>
                <w:sz w:val="18"/>
                <w:szCs w:val="18"/>
              </w:rPr>
              <w:t>是否一致</w:t>
            </w:r>
          </w:p>
        </w:tc>
      </w:tr>
      <w:tr w14:paraId="4B9B4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Pr>
        <w:tc>
          <w:tcPr>
            <w:tcW w:w="685" w:type="dxa"/>
            <w:vAlign w:val="center"/>
          </w:tcPr>
          <w:p w14:paraId="67D8C92D">
            <w:pPr>
              <w:widowControl/>
              <w:jc w:val="center"/>
              <w:rPr>
                <w:rFonts w:ascii="宋体" w:hAnsi="宋体" w:cs="宋体"/>
                <w:color w:val="000000"/>
                <w:kern w:val="0"/>
                <w:sz w:val="18"/>
                <w:szCs w:val="18"/>
              </w:rPr>
            </w:pPr>
            <w:r>
              <w:rPr>
                <w:rFonts w:hint="eastAsia" w:ascii="宋体" w:hAnsi="宋体" w:cs="宋体"/>
                <w:color w:val="000000"/>
                <w:kern w:val="0"/>
                <w:sz w:val="18"/>
                <w:szCs w:val="18"/>
              </w:rPr>
              <w:t>鉴定结果</w:t>
            </w:r>
          </w:p>
        </w:tc>
        <w:tc>
          <w:tcPr>
            <w:tcW w:w="1100" w:type="dxa"/>
          </w:tcPr>
          <w:p w14:paraId="2307D89E">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6C8BC5BF">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0E849B76">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100" w:type="dxa"/>
          </w:tcPr>
          <w:p w14:paraId="4D88769B">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4F1E425B">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72E7E407">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100" w:type="dxa"/>
          </w:tcPr>
          <w:p w14:paraId="1DD7C4A3">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5C8E4AA9">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69ECF373">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100" w:type="dxa"/>
          </w:tcPr>
          <w:p w14:paraId="7AAC0EB8">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1CC7E1E3">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7312EEF2">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100" w:type="dxa"/>
          </w:tcPr>
          <w:p w14:paraId="58CBF0AD">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7B61278F">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51BF1558">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100" w:type="dxa"/>
          </w:tcPr>
          <w:p w14:paraId="1E591B07">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4BB46000">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47D96F89">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100" w:type="dxa"/>
          </w:tcPr>
          <w:p w14:paraId="1B957196">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05E61953">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03F09D20">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100" w:type="dxa"/>
          </w:tcPr>
          <w:p w14:paraId="04F9EE40">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1733B86D">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354FD9D8">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r>
      <w:tr w14:paraId="1101B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5" w:type="dxa"/>
            <w:vAlign w:val="center"/>
          </w:tcPr>
          <w:p w14:paraId="011D31FC">
            <w:pPr>
              <w:widowControl/>
              <w:jc w:val="center"/>
              <w:rPr>
                <w:rFonts w:ascii="宋体" w:hAnsi="宋体" w:cs="宋体"/>
                <w:color w:val="000000"/>
                <w:kern w:val="0"/>
                <w:sz w:val="18"/>
                <w:szCs w:val="18"/>
              </w:rPr>
            </w:pPr>
            <w:r>
              <w:rPr>
                <w:rFonts w:hint="eastAsia" w:ascii="宋体" w:hAnsi="宋体" w:cs="宋体"/>
                <w:color w:val="000000"/>
                <w:kern w:val="0"/>
                <w:sz w:val="18"/>
                <w:szCs w:val="18"/>
              </w:rPr>
              <w:t>其他细节鉴定结论</w:t>
            </w:r>
          </w:p>
        </w:tc>
        <w:tc>
          <w:tcPr>
            <w:tcW w:w="8810" w:type="dxa"/>
            <w:gridSpan w:val="9"/>
            <w:vAlign w:val="center"/>
          </w:tcPr>
          <w:p w14:paraId="529584F8">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符合品牌鞋服特征（经实物鉴定）</w:t>
            </w:r>
          </w:p>
          <w:p w14:paraId="148F5239">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 xml:space="preserve"> </w:t>
            </w:r>
            <w:r>
              <w:rPr>
                <w:rFonts w:ascii="宋体" w:hAnsi="宋体" w:cs="宋体"/>
                <w:color w:val="000000"/>
                <w:kern w:val="0"/>
                <w:sz w:val="18"/>
                <w:szCs w:val="18"/>
              </w:rPr>
              <w:t>不符合品牌鞋服特征（经实物鉴定）</w:t>
            </w:r>
          </w:p>
          <w:p w14:paraId="36774912">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无法判断</w:t>
            </w:r>
          </w:p>
        </w:tc>
      </w:tr>
    </w:tbl>
    <w:p w14:paraId="1519E69C">
      <w:pPr>
        <w:widowControl/>
        <w:autoSpaceDE w:val="0"/>
        <w:autoSpaceDN w:val="0"/>
        <w:ind w:firstLine="420" w:firstLineChars="200"/>
        <w:rPr>
          <w:rFonts w:ascii="宋体" w:hAnsi="Times New Roman" w:cs="Times New Roman"/>
          <w:kern w:val="0"/>
          <w:szCs w:val="20"/>
        </w:rPr>
      </w:pPr>
    </w:p>
    <w:p w14:paraId="77756CB4">
      <w:pPr>
        <w:pStyle w:val="107"/>
        <w:numPr>
          <w:ilvl w:val="1"/>
          <w:numId w:val="38"/>
        </w:numPr>
        <w:spacing w:before="120" w:after="120"/>
        <w:ind w:left="0" w:firstLine="0"/>
      </w:pPr>
      <w:bookmarkStart w:id="80" w:name="_Toc192922924"/>
      <w:r>
        <w:rPr>
          <w:rFonts w:hint="eastAsia"/>
        </w:rPr>
        <w:t>防伪信息和保卡鉴定</w:t>
      </w:r>
      <w:bookmarkEnd w:id="80"/>
    </w:p>
    <w:p w14:paraId="6C72ABCE">
      <w:pPr>
        <w:widowControl/>
        <w:ind w:firstLine="420"/>
        <w:rPr>
          <w:rFonts w:ascii="宋体" w:hAnsi="Times New Roman" w:cs="Times New Roman"/>
          <w:color w:val="000000"/>
          <w:kern w:val="0"/>
          <w:szCs w:val="21"/>
        </w:rPr>
      </w:pPr>
      <w:r>
        <w:rPr>
          <w:rFonts w:hint="eastAsia" w:ascii="宋体" w:hAnsi="Times New Roman" w:cs="Times New Roman"/>
          <w:color w:val="000000"/>
          <w:kern w:val="0"/>
          <w:szCs w:val="21"/>
        </w:rPr>
        <w:t>在具备品牌官方系统认证的条件下，如有需要使用相匹配的设备进行辅助检验，对送检产品的防伪信息和保卡按表1</w:t>
      </w:r>
      <w:r>
        <w:rPr>
          <w:rFonts w:ascii="宋体" w:hAnsi="Times New Roman" w:cs="Times New Roman"/>
          <w:color w:val="000000"/>
          <w:kern w:val="0"/>
          <w:szCs w:val="21"/>
        </w:rPr>
        <w:t>1</w:t>
      </w:r>
      <w:r>
        <w:rPr>
          <w:rFonts w:hint="eastAsia" w:ascii="宋体" w:hAnsi="Times New Roman" w:cs="Times New Roman"/>
          <w:color w:val="000000"/>
          <w:kern w:val="0"/>
          <w:szCs w:val="21"/>
        </w:rPr>
        <w:t>进行检验，得出鉴定结论。</w:t>
      </w:r>
    </w:p>
    <w:p w14:paraId="1A34C2A7">
      <w:pPr>
        <w:widowControl/>
        <w:spacing w:before="120" w:beforeLines="50" w:after="120" w:afterLines="50"/>
        <w:ind w:left="709" w:hanging="709"/>
        <w:jc w:val="center"/>
        <w:rPr>
          <w:rFonts w:ascii="黑体" w:hAnsi="黑体" w:eastAsia="黑体" w:cs="Times New Roman"/>
          <w:color w:val="000000"/>
          <w:kern w:val="0"/>
          <w:szCs w:val="21"/>
        </w:rPr>
      </w:pPr>
      <w:r>
        <w:rPr>
          <w:rFonts w:hint="eastAsia" w:ascii="黑体" w:hAnsi="黑体" w:eastAsia="黑体" w:cs="Times New Roman"/>
          <w:color w:val="000000"/>
          <w:kern w:val="0"/>
          <w:szCs w:val="21"/>
        </w:rPr>
        <w:t>表1</w:t>
      </w:r>
      <w:r>
        <w:rPr>
          <w:rFonts w:ascii="黑体" w:hAnsi="黑体" w:eastAsia="黑体" w:cs="Times New Roman"/>
          <w:color w:val="000000"/>
          <w:kern w:val="0"/>
          <w:szCs w:val="21"/>
        </w:rPr>
        <w:t xml:space="preserve">1 </w:t>
      </w:r>
      <w:r>
        <w:rPr>
          <w:rFonts w:hint="eastAsia" w:ascii="黑体" w:hAnsi="黑体" w:eastAsia="黑体" w:cs="Times New Roman"/>
          <w:color w:val="000000"/>
          <w:kern w:val="0"/>
          <w:szCs w:val="21"/>
        </w:rPr>
        <w:t>防伪信息和保卡检验</w:t>
      </w:r>
    </w:p>
    <w:tbl>
      <w:tblPr>
        <w:tblStyle w:val="28"/>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2"/>
        <w:gridCol w:w="6095"/>
      </w:tblGrid>
      <w:tr w14:paraId="7AF6F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vAlign w:val="center"/>
          </w:tcPr>
          <w:p w14:paraId="0143C64A">
            <w:pPr>
              <w:widowControl/>
              <w:jc w:val="center"/>
              <w:rPr>
                <w:rFonts w:ascii="宋体" w:hAnsi="宋体" w:cs="宋体"/>
                <w:color w:val="000000"/>
                <w:kern w:val="0"/>
                <w:sz w:val="18"/>
                <w:szCs w:val="18"/>
              </w:rPr>
            </w:pPr>
            <w:r>
              <w:rPr>
                <w:rFonts w:hint="eastAsia" w:ascii="宋体" w:hAnsi="宋体" w:cs="宋体"/>
                <w:color w:val="000000"/>
                <w:kern w:val="0"/>
                <w:sz w:val="18"/>
                <w:szCs w:val="18"/>
              </w:rPr>
              <w:t>防伪信息和保卡鉴定</w:t>
            </w:r>
          </w:p>
        </w:tc>
        <w:tc>
          <w:tcPr>
            <w:tcW w:w="6095" w:type="dxa"/>
            <w:vAlign w:val="center"/>
          </w:tcPr>
          <w:p w14:paraId="16ED5333">
            <w:pPr>
              <w:widowControl/>
              <w:jc w:val="center"/>
              <w:rPr>
                <w:rFonts w:ascii="宋体" w:hAnsi="宋体" w:cs="宋体"/>
                <w:color w:val="000000"/>
                <w:kern w:val="0"/>
                <w:sz w:val="18"/>
                <w:szCs w:val="18"/>
              </w:rPr>
            </w:pPr>
            <w:r>
              <w:rPr>
                <w:rFonts w:hint="eastAsia" w:ascii="宋体" w:hAnsi="宋体" w:cs="宋体"/>
                <w:color w:val="000000"/>
                <w:kern w:val="0"/>
                <w:sz w:val="18"/>
                <w:szCs w:val="18"/>
              </w:rPr>
              <w:t>防伪信息和保卡是否正确</w:t>
            </w:r>
          </w:p>
        </w:tc>
      </w:tr>
      <w:tr w14:paraId="43642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vAlign w:val="center"/>
          </w:tcPr>
          <w:p w14:paraId="1BFAD06E">
            <w:pPr>
              <w:widowControl/>
              <w:jc w:val="center"/>
              <w:rPr>
                <w:rFonts w:ascii="宋体" w:hAnsi="宋体" w:cs="宋体"/>
                <w:color w:val="000000"/>
                <w:kern w:val="0"/>
                <w:sz w:val="18"/>
                <w:szCs w:val="18"/>
              </w:rPr>
            </w:pPr>
            <w:r>
              <w:rPr>
                <w:rFonts w:hint="eastAsia" w:ascii="宋体" w:hAnsi="宋体" w:cs="宋体"/>
                <w:color w:val="000000"/>
                <w:kern w:val="0"/>
                <w:sz w:val="18"/>
                <w:szCs w:val="18"/>
              </w:rPr>
              <w:t>鉴定结果</w:t>
            </w:r>
          </w:p>
        </w:tc>
        <w:tc>
          <w:tcPr>
            <w:tcW w:w="6095" w:type="dxa"/>
          </w:tcPr>
          <w:p w14:paraId="0E3E2377">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1330FF08">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14EB6695">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r>
      <w:tr w14:paraId="16147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vAlign w:val="center"/>
          </w:tcPr>
          <w:p w14:paraId="59DFA2B0">
            <w:pPr>
              <w:widowControl/>
              <w:jc w:val="center"/>
              <w:rPr>
                <w:rFonts w:ascii="宋体" w:hAnsi="宋体" w:cs="宋体"/>
                <w:color w:val="000000"/>
                <w:kern w:val="0"/>
                <w:sz w:val="18"/>
                <w:szCs w:val="18"/>
              </w:rPr>
            </w:pPr>
            <w:r>
              <w:rPr>
                <w:rFonts w:hint="eastAsia" w:ascii="宋体" w:hAnsi="宋体" w:cs="宋体"/>
                <w:color w:val="000000"/>
                <w:kern w:val="0"/>
                <w:sz w:val="18"/>
                <w:szCs w:val="18"/>
              </w:rPr>
              <w:t>防伪信息和保卡鉴定结论</w:t>
            </w:r>
          </w:p>
        </w:tc>
        <w:tc>
          <w:tcPr>
            <w:tcW w:w="6095" w:type="dxa"/>
          </w:tcPr>
          <w:p w14:paraId="6EAA9C84">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符合品牌</w:t>
            </w:r>
            <w:r>
              <w:rPr>
                <w:rFonts w:hint="eastAsia" w:ascii="宋体" w:hAnsi="宋体" w:cs="宋体"/>
                <w:color w:val="000000"/>
                <w:kern w:val="0"/>
                <w:sz w:val="18"/>
                <w:szCs w:val="18"/>
              </w:rPr>
              <w:t>鞋服</w:t>
            </w:r>
            <w:r>
              <w:rPr>
                <w:rFonts w:ascii="宋体" w:hAnsi="宋体" w:cs="宋体"/>
                <w:color w:val="000000"/>
                <w:kern w:val="0"/>
                <w:sz w:val="18"/>
                <w:szCs w:val="18"/>
              </w:rPr>
              <w:t>特征（经实物鉴定）</w:t>
            </w:r>
          </w:p>
          <w:p w14:paraId="476CE4E7">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 xml:space="preserve"> </w:t>
            </w:r>
            <w:r>
              <w:rPr>
                <w:rFonts w:ascii="宋体" w:hAnsi="宋体" w:cs="宋体"/>
                <w:color w:val="000000"/>
                <w:kern w:val="0"/>
                <w:sz w:val="18"/>
                <w:szCs w:val="18"/>
              </w:rPr>
              <w:t>不符合品牌鞋服特征（</w:t>
            </w:r>
            <w:r>
              <w:rPr>
                <w:rFonts w:hint="eastAsia" w:ascii="宋体" w:hAnsi="宋体" w:cs="宋体"/>
                <w:color w:val="000000"/>
                <w:kern w:val="0"/>
                <w:sz w:val="18"/>
                <w:szCs w:val="18"/>
              </w:rPr>
              <w:t>经</w:t>
            </w:r>
            <w:r>
              <w:rPr>
                <w:rFonts w:ascii="宋体" w:hAnsi="宋体" w:cs="宋体"/>
                <w:color w:val="000000"/>
                <w:kern w:val="0"/>
                <w:sz w:val="18"/>
                <w:szCs w:val="18"/>
              </w:rPr>
              <w:t>实物鉴定）</w:t>
            </w:r>
          </w:p>
          <w:p w14:paraId="4E2175B3">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无法判断</w:t>
            </w:r>
          </w:p>
        </w:tc>
      </w:tr>
    </w:tbl>
    <w:p w14:paraId="2446D7FC">
      <w:pPr>
        <w:widowControl/>
        <w:autoSpaceDE w:val="0"/>
        <w:autoSpaceDN w:val="0"/>
        <w:rPr>
          <w:rFonts w:ascii="宋体" w:hAnsi="Times New Roman" w:cs="Times New Roman"/>
          <w:kern w:val="0"/>
          <w:szCs w:val="20"/>
        </w:rPr>
      </w:pPr>
    </w:p>
    <w:p w14:paraId="3AE0604D">
      <w:pPr>
        <w:pStyle w:val="107"/>
        <w:numPr>
          <w:ilvl w:val="1"/>
          <w:numId w:val="38"/>
        </w:numPr>
        <w:spacing w:before="120" w:after="120"/>
        <w:ind w:left="0" w:firstLine="0"/>
      </w:pPr>
      <w:bookmarkStart w:id="81" w:name="_Toc192922925"/>
      <w:r>
        <w:rPr>
          <w:rFonts w:hint="eastAsia"/>
        </w:rPr>
        <w:t>送检样品综合鉴定意见及结论</w:t>
      </w:r>
      <w:bookmarkEnd w:id="81"/>
    </w:p>
    <w:p w14:paraId="2B7DAC04">
      <w:pPr>
        <w:pStyle w:val="232"/>
        <w:numPr>
          <w:ilvl w:val="2"/>
          <w:numId w:val="38"/>
        </w:numPr>
        <w:spacing w:before="120" w:beforeLines="50" w:after="120" w:afterLines="50"/>
        <w:ind w:left="1077" w:hanging="1077"/>
        <w:rPr>
          <w:rFonts w:ascii="黑体" w:hAnsi="黑体" w:eastAsia="黑体" w:cs="Times New Roman"/>
          <w:color w:val="000000"/>
          <w:sz w:val="21"/>
          <w:szCs w:val="21"/>
        </w:rPr>
      </w:pPr>
      <w:r>
        <w:rPr>
          <w:rFonts w:hint="eastAsia" w:ascii="黑体" w:hAnsi="黑体" w:eastAsia="黑体" w:cs="Times New Roman"/>
          <w:color w:val="000000"/>
          <w:sz w:val="21"/>
          <w:szCs w:val="21"/>
        </w:rPr>
        <w:t>总则</w:t>
      </w:r>
    </w:p>
    <w:p w14:paraId="35F1B8FE">
      <w:pPr>
        <w:widowControl/>
        <w:spacing w:before="120" w:after="120"/>
        <w:ind w:firstLine="420" w:firstLineChars="200"/>
        <w:outlineLvl w:val="2"/>
        <w:rPr>
          <w:rFonts w:ascii="宋体" w:hAnsi="黑体" w:cs="Times New Roman"/>
          <w:kern w:val="0"/>
          <w:szCs w:val="21"/>
        </w:rPr>
      </w:pPr>
      <w:r>
        <w:rPr>
          <w:rFonts w:hint="eastAsia" w:ascii="宋体" w:hAnsi="黑体" w:cs="Times New Roman"/>
          <w:kern w:val="0"/>
          <w:szCs w:val="21"/>
        </w:rPr>
        <w:t>送检样品的综合鉴定结论按</w:t>
      </w:r>
      <w:r>
        <w:rPr>
          <w:rFonts w:ascii="宋体" w:hAnsi="黑体" w:cs="Times New Roman"/>
          <w:kern w:val="0"/>
          <w:szCs w:val="21"/>
        </w:rPr>
        <w:t>8.15.2</w:t>
      </w:r>
      <w:r>
        <w:rPr>
          <w:rFonts w:hint="eastAsia" w:ascii="宋体" w:hAnsi="黑体" w:cs="Times New Roman"/>
          <w:kern w:val="0"/>
          <w:szCs w:val="21"/>
        </w:rPr>
        <w:t>条至</w:t>
      </w:r>
      <w:r>
        <w:rPr>
          <w:rFonts w:ascii="宋体" w:hAnsi="黑体" w:cs="Times New Roman"/>
          <w:kern w:val="0"/>
          <w:szCs w:val="21"/>
        </w:rPr>
        <w:t>8.15.6</w:t>
      </w:r>
      <w:r>
        <w:rPr>
          <w:rFonts w:hint="eastAsia" w:ascii="宋体" w:hAnsi="黑体" w:cs="Times New Roman"/>
          <w:kern w:val="0"/>
          <w:szCs w:val="21"/>
        </w:rPr>
        <w:t>条顺序进行判定</w:t>
      </w:r>
      <w:r>
        <w:rPr>
          <w:rFonts w:hint="eastAsia" w:ascii="ArialMT" w:hAnsi="ArialMT" w:cs="Times New Roman"/>
          <w:kern w:val="0"/>
          <w:szCs w:val="21"/>
        </w:rPr>
        <w:t>。</w:t>
      </w:r>
      <w:bookmarkEnd w:id="3"/>
      <w:bookmarkStart w:id="82" w:name="BookMark5"/>
    </w:p>
    <w:p w14:paraId="6D326A41">
      <w:pPr>
        <w:pStyle w:val="232"/>
        <w:numPr>
          <w:ilvl w:val="2"/>
          <w:numId w:val="38"/>
        </w:numPr>
        <w:spacing w:before="120" w:beforeLines="50" w:after="120" w:afterLines="50"/>
        <w:ind w:left="1077" w:hanging="1077"/>
        <w:rPr>
          <w:rFonts w:ascii="黑体" w:hAnsi="黑体" w:eastAsia="黑体" w:cs="Times New Roman"/>
          <w:color w:val="000000"/>
          <w:sz w:val="21"/>
          <w:szCs w:val="21"/>
        </w:rPr>
      </w:pPr>
      <w:r>
        <w:rPr>
          <w:rFonts w:hint="eastAsia" w:ascii="黑体" w:hAnsi="黑体" w:eastAsia="黑体" w:cs="Times New Roman"/>
          <w:color w:val="000000"/>
          <w:sz w:val="21"/>
          <w:szCs w:val="21"/>
        </w:rPr>
        <w:t>送检样品符合品牌鞋服特征</w:t>
      </w:r>
    </w:p>
    <w:p w14:paraId="0D4F9EDE">
      <w:pPr>
        <w:widowControl/>
        <w:ind w:firstLine="424" w:firstLineChars="202"/>
        <w:rPr>
          <w:rFonts w:ascii="宋体" w:hAnsi="Times New Roman" w:cs="Times New Roman"/>
          <w:color w:val="000000"/>
          <w:kern w:val="0"/>
          <w:szCs w:val="21"/>
        </w:rPr>
      </w:pPr>
      <w:r>
        <w:rPr>
          <w:rFonts w:hint="eastAsia" w:ascii="宋体" w:hAnsi="宋体" w:cs="Times New Roman"/>
          <w:color w:val="000000"/>
          <w:kern w:val="0"/>
          <w:szCs w:val="21"/>
        </w:rPr>
        <w:t>如8</w:t>
      </w:r>
      <w:r>
        <w:rPr>
          <w:rFonts w:hint="eastAsia" w:ascii="宋体" w:hAnsi="Times New Roman" w:cs="Times New Roman"/>
          <w:color w:val="000000"/>
          <w:kern w:val="0"/>
          <w:szCs w:val="21"/>
        </w:rPr>
        <w:t>.3</w:t>
      </w:r>
      <w:r>
        <w:rPr>
          <w:rFonts w:hint="eastAsia" w:ascii="宋体" w:hAnsi="宋体" w:cs="Times New Roman"/>
          <w:color w:val="000000"/>
          <w:kern w:val="0"/>
          <w:szCs w:val="21"/>
        </w:rPr>
        <w:t>条至</w:t>
      </w:r>
      <w:r>
        <w:rPr>
          <w:rFonts w:ascii="宋体" w:hAnsi="宋体" w:cs="Times New Roman"/>
          <w:color w:val="000000"/>
          <w:kern w:val="0"/>
          <w:szCs w:val="21"/>
        </w:rPr>
        <w:t>8</w:t>
      </w:r>
      <w:r>
        <w:rPr>
          <w:rFonts w:hint="eastAsia" w:ascii="宋体" w:hAnsi="Times New Roman" w:cs="Times New Roman"/>
          <w:color w:val="000000"/>
          <w:kern w:val="0"/>
          <w:szCs w:val="21"/>
        </w:rPr>
        <w:t>.</w:t>
      </w:r>
      <w:r>
        <w:rPr>
          <w:rFonts w:hint="eastAsia" w:ascii="宋体" w:hAnsi="宋体" w:cs="Times New Roman"/>
          <w:color w:val="000000"/>
          <w:kern w:val="0"/>
          <w:szCs w:val="21"/>
        </w:rPr>
        <w:t>1</w:t>
      </w:r>
      <w:r>
        <w:rPr>
          <w:rFonts w:ascii="宋体" w:hAnsi="Times New Roman" w:cs="Times New Roman"/>
          <w:color w:val="000000"/>
          <w:kern w:val="0"/>
          <w:szCs w:val="21"/>
        </w:rPr>
        <w:t>4</w:t>
      </w:r>
      <w:r>
        <w:rPr>
          <w:rFonts w:hint="eastAsia" w:ascii="宋体" w:hAnsi="宋体" w:cs="Times New Roman"/>
          <w:color w:val="000000"/>
          <w:kern w:val="0"/>
          <w:szCs w:val="21"/>
        </w:rPr>
        <w:t>条鉴定项目中鉴定结论均为“符合”的，该送检样品的综合鉴定结论为：对送检样品进行了全面鉴定，未发现与对比样品之间存在不一致情况，并分析不存在通过现有技术手段无法发现仿冒可能性。鉴定意见：符合品牌鞋服特征。</w:t>
      </w:r>
    </w:p>
    <w:p w14:paraId="2278B941">
      <w:pPr>
        <w:pStyle w:val="232"/>
        <w:numPr>
          <w:ilvl w:val="2"/>
          <w:numId w:val="38"/>
        </w:numPr>
        <w:spacing w:before="120" w:beforeLines="50" w:after="120" w:afterLines="50"/>
        <w:ind w:left="1077" w:hanging="1077"/>
        <w:rPr>
          <w:rFonts w:ascii="黑体" w:hAnsi="黑体" w:eastAsia="黑体" w:cs="Times New Roman"/>
          <w:color w:val="000000"/>
          <w:sz w:val="21"/>
          <w:szCs w:val="21"/>
        </w:rPr>
      </w:pPr>
      <w:r>
        <w:rPr>
          <w:rFonts w:hint="eastAsia" w:ascii="黑体" w:hAnsi="黑体" w:eastAsia="黑体" w:cs="Times New Roman"/>
          <w:color w:val="000000"/>
          <w:sz w:val="21"/>
          <w:szCs w:val="21"/>
        </w:rPr>
        <w:t>送检样品不符合品牌鞋服特征</w:t>
      </w:r>
    </w:p>
    <w:p w14:paraId="52672EC3">
      <w:pPr>
        <w:widowControl/>
        <w:ind w:firstLine="424" w:firstLineChars="202"/>
        <w:rPr>
          <w:rFonts w:ascii="宋体" w:hAnsi="Times New Roman" w:cs="Times New Roman"/>
          <w:color w:val="000000"/>
          <w:kern w:val="0"/>
          <w:szCs w:val="21"/>
        </w:rPr>
      </w:pPr>
      <w:r>
        <w:rPr>
          <w:rFonts w:hint="eastAsia" w:ascii="宋体" w:hAnsi="宋体" w:cs="Times New Roman"/>
          <w:color w:val="000000"/>
          <w:kern w:val="0"/>
          <w:szCs w:val="21"/>
        </w:rPr>
        <w:t>如</w:t>
      </w:r>
      <w:r>
        <w:rPr>
          <w:rFonts w:ascii="宋体" w:hAnsi="宋体" w:cs="Times New Roman"/>
          <w:color w:val="000000"/>
          <w:kern w:val="0"/>
          <w:szCs w:val="21"/>
        </w:rPr>
        <w:t>8.3条至8.14</w:t>
      </w:r>
      <w:r>
        <w:rPr>
          <w:rFonts w:hint="eastAsia" w:ascii="宋体" w:hAnsi="宋体" w:cs="Times New Roman"/>
          <w:color w:val="000000"/>
          <w:kern w:val="0"/>
          <w:szCs w:val="21"/>
        </w:rPr>
        <w:t>条鉴定项目中有一项鉴定结论为不符合品牌特征的，则该送检样品的综合鉴定结论为：对送检样品进行了全面鉴定，发现与品牌存在不一致情况，并分析为仿冒行为构成的不一致。鉴定意见：不符合品牌鞋服特征。</w:t>
      </w:r>
    </w:p>
    <w:p w14:paraId="11AA388B">
      <w:pPr>
        <w:pStyle w:val="232"/>
        <w:numPr>
          <w:ilvl w:val="2"/>
          <w:numId w:val="38"/>
        </w:numPr>
        <w:spacing w:before="120" w:beforeLines="50" w:after="120" w:afterLines="50"/>
        <w:ind w:left="1077" w:hanging="1077"/>
        <w:rPr>
          <w:rFonts w:ascii="黑体" w:hAnsi="黑体" w:eastAsia="黑体" w:cs="Times New Roman"/>
          <w:color w:val="000000"/>
          <w:sz w:val="21"/>
          <w:szCs w:val="21"/>
        </w:rPr>
      </w:pPr>
      <w:r>
        <w:rPr>
          <w:rFonts w:hint="eastAsia" w:ascii="黑体" w:hAnsi="黑体" w:eastAsia="黑体" w:cs="Times New Roman"/>
          <w:color w:val="000000"/>
          <w:sz w:val="21"/>
          <w:szCs w:val="21"/>
        </w:rPr>
        <w:t>无法判断送检样品是否符合鞋服特征</w:t>
      </w:r>
    </w:p>
    <w:p w14:paraId="412B844E">
      <w:pPr>
        <w:widowControl/>
        <w:ind w:firstLine="420" w:firstLineChars="200"/>
        <w:outlineLvl w:val="2"/>
        <w:rPr>
          <w:rFonts w:ascii="黑体" w:hAnsi="黑体" w:eastAsia="黑体" w:cs="Times New Roman"/>
          <w:kern w:val="0"/>
          <w:szCs w:val="21"/>
        </w:rPr>
      </w:pPr>
      <w:r>
        <w:rPr>
          <w:rFonts w:hint="eastAsia" w:ascii="宋体" w:hAnsi="宋体" w:cs="Times New Roman"/>
          <w:kern w:val="0"/>
          <w:szCs w:val="21"/>
        </w:rPr>
        <w:t>非</w:t>
      </w:r>
      <w:r>
        <w:rPr>
          <w:rFonts w:ascii="宋体" w:hAnsi="宋体" w:cs="Times New Roman"/>
          <w:kern w:val="0"/>
          <w:szCs w:val="21"/>
        </w:rPr>
        <w:t>8</w:t>
      </w:r>
      <w:r>
        <w:rPr>
          <w:rFonts w:hint="eastAsia" w:ascii="宋体" w:hAnsi="黑体" w:cs="Times New Roman"/>
          <w:kern w:val="0"/>
          <w:szCs w:val="21"/>
        </w:rPr>
        <w:t>.1</w:t>
      </w:r>
      <w:r>
        <w:rPr>
          <w:rFonts w:ascii="宋体" w:hAnsi="黑体" w:cs="Times New Roman"/>
          <w:kern w:val="0"/>
          <w:szCs w:val="21"/>
        </w:rPr>
        <w:t>5</w:t>
      </w:r>
      <w:r>
        <w:rPr>
          <w:rFonts w:hint="eastAsia" w:ascii="宋体" w:hAnsi="黑体" w:cs="Times New Roman"/>
          <w:kern w:val="0"/>
          <w:szCs w:val="21"/>
        </w:rPr>
        <w:t>.2</w:t>
      </w:r>
      <w:r>
        <w:rPr>
          <w:rFonts w:hint="eastAsia" w:ascii="宋体" w:hAnsi="宋体" w:cs="Times New Roman"/>
          <w:kern w:val="0"/>
          <w:szCs w:val="21"/>
        </w:rPr>
        <w:t>条至</w:t>
      </w:r>
      <w:r>
        <w:rPr>
          <w:rFonts w:ascii="宋体" w:hAnsi="宋体" w:cs="Times New Roman"/>
          <w:kern w:val="0"/>
          <w:szCs w:val="21"/>
        </w:rPr>
        <w:t>8</w:t>
      </w:r>
      <w:r>
        <w:rPr>
          <w:rFonts w:hint="eastAsia" w:ascii="宋体" w:hAnsi="黑体" w:cs="Times New Roman"/>
          <w:kern w:val="0"/>
          <w:szCs w:val="21"/>
        </w:rPr>
        <w:t>.1</w:t>
      </w:r>
      <w:r>
        <w:rPr>
          <w:rFonts w:ascii="宋体" w:hAnsi="黑体" w:cs="Times New Roman"/>
          <w:kern w:val="0"/>
          <w:szCs w:val="21"/>
        </w:rPr>
        <w:t>5</w:t>
      </w:r>
      <w:r>
        <w:rPr>
          <w:rFonts w:hint="eastAsia" w:ascii="宋体" w:hAnsi="黑体" w:cs="Times New Roman"/>
          <w:kern w:val="0"/>
          <w:szCs w:val="21"/>
        </w:rPr>
        <w:t>.</w:t>
      </w:r>
      <w:r>
        <w:rPr>
          <w:rFonts w:ascii="宋体" w:hAnsi="黑体" w:cs="Times New Roman"/>
          <w:kern w:val="0"/>
          <w:szCs w:val="21"/>
        </w:rPr>
        <w:t>3</w:t>
      </w:r>
      <w:r>
        <w:rPr>
          <w:rFonts w:hint="eastAsia" w:ascii="宋体" w:hAnsi="宋体" w:cs="Times New Roman"/>
          <w:kern w:val="0"/>
          <w:szCs w:val="21"/>
        </w:rPr>
        <w:t>条的综合鉴定结论，该送检样品的综合鉴定结论为：对送检样品进行了有效鉴定，但由于品牌信息文件或品牌调研文件相关内容不足，或发现送检样品存在与品牌不一致的情况，送检方不同意破坏性取样进行进一步鉴别、无法判别是否为批次间合理性波动，对是否是仿冒行为无法得出一致意见。鉴定意见可表述为：无法判断送检样品是否符合品牌鞋服特征。</w:t>
      </w:r>
    </w:p>
    <w:p w14:paraId="170B08B3">
      <w:pPr>
        <w:widowControl/>
        <w:spacing w:before="120" w:after="120"/>
        <w:ind w:firstLine="420" w:firstLineChars="200"/>
        <w:outlineLvl w:val="2"/>
        <w:rPr>
          <w:rFonts w:ascii="黑体" w:hAnsi="黑体" w:eastAsia="黑体" w:cs="Times New Roman"/>
          <w:kern w:val="0"/>
          <w:szCs w:val="21"/>
        </w:rPr>
      </w:pPr>
    </w:p>
    <w:p w14:paraId="28C3D40B">
      <w:pPr>
        <w:pStyle w:val="252"/>
        <w:spacing w:before="120" w:after="120"/>
        <w:rPr>
          <w:spacing w:val="120"/>
          <w:lang w:eastAsia="zh-CN"/>
        </w:rPr>
      </w:pPr>
      <w:bookmarkStart w:id="83" w:name="_Toc122946092"/>
      <w:bookmarkStart w:id="84" w:name="_Toc192922926"/>
      <w:r>
        <w:rPr>
          <w:spacing w:val="120"/>
          <w:lang w:eastAsia="zh-CN"/>
        </w:rPr>
        <w:t>参考文献</w:t>
      </w:r>
      <w:bookmarkEnd w:id="83"/>
      <w:bookmarkEnd w:id="84"/>
    </w:p>
    <w:p w14:paraId="782BB8CD">
      <w:pPr>
        <w:pStyle w:val="232"/>
        <w:numPr>
          <w:ilvl w:val="0"/>
          <w:numId w:val="39"/>
        </w:numPr>
        <w:rPr>
          <w:rFonts w:hAnsi="Times New Roman" w:cs="Times New Roman"/>
          <w:color w:val="000000"/>
          <w:sz w:val="21"/>
          <w:szCs w:val="21"/>
        </w:rPr>
      </w:pPr>
      <w:r>
        <w:rPr>
          <w:rFonts w:hint="eastAsia" w:hAnsi="Times New Roman" w:cs="Times New Roman"/>
          <w:color w:val="000000"/>
          <w:sz w:val="21"/>
          <w:szCs w:val="21"/>
        </w:rPr>
        <w:t>GB/T 4754—2017国民经济行业分类</w:t>
      </w:r>
    </w:p>
    <w:p w14:paraId="5DCBAF40">
      <w:pPr>
        <w:pStyle w:val="232"/>
        <w:numPr>
          <w:ilvl w:val="0"/>
          <w:numId w:val="39"/>
        </w:numPr>
        <w:rPr>
          <w:rFonts w:hAnsi="Times New Roman" w:cs="Times New Roman"/>
          <w:color w:val="000000"/>
          <w:sz w:val="21"/>
          <w:szCs w:val="21"/>
        </w:rPr>
      </w:pPr>
      <w:r>
        <w:rPr>
          <w:rFonts w:hint="eastAsia" w:hAnsi="Times New Roman" w:cs="Times New Roman"/>
          <w:color w:val="000000"/>
          <w:sz w:val="21"/>
          <w:szCs w:val="21"/>
        </w:rPr>
        <w:t>GB/T 38412—2019 皮革制品 通用技术规范</w:t>
      </w:r>
    </w:p>
    <w:p w14:paraId="344DDB44">
      <w:pPr>
        <w:pStyle w:val="232"/>
        <w:numPr>
          <w:ilvl w:val="0"/>
          <w:numId w:val="39"/>
        </w:numPr>
        <w:rPr>
          <w:rFonts w:hAnsi="Times New Roman" w:cs="Times New Roman"/>
          <w:color w:val="000000"/>
          <w:sz w:val="21"/>
          <w:szCs w:val="21"/>
        </w:rPr>
      </w:pPr>
      <w:r>
        <w:rPr>
          <w:rFonts w:hint="eastAsia" w:hAnsi="Times New Roman" w:cs="Times New Roman"/>
          <w:color w:val="000000"/>
          <w:sz w:val="21"/>
          <w:szCs w:val="21"/>
        </w:rPr>
        <w:t>ISO 15115:2019</w:t>
      </w:r>
      <w:r>
        <w:rPr>
          <w:rFonts w:hAnsi="Times New Roman" w:cs="Times New Roman"/>
          <w:color w:val="000000"/>
          <w:sz w:val="21"/>
          <w:szCs w:val="21"/>
        </w:rPr>
        <w:t xml:space="preserve"> Leather — Vocabulary</w:t>
      </w:r>
    </w:p>
    <w:p w14:paraId="539F7670">
      <w:pPr>
        <w:pStyle w:val="232"/>
        <w:numPr>
          <w:ilvl w:val="0"/>
          <w:numId w:val="39"/>
        </w:numPr>
        <w:rPr>
          <w:rFonts w:hAnsi="Times New Roman" w:cs="Times New Roman"/>
          <w:color w:val="000000"/>
          <w:sz w:val="21"/>
          <w:szCs w:val="21"/>
        </w:rPr>
      </w:pPr>
      <w:r>
        <w:rPr>
          <w:rFonts w:hAnsi="Times New Roman" w:cs="Times New Roman"/>
          <w:color w:val="000000"/>
          <w:sz w:val="21"/>
          <w:szCs w:val="21"/>
        </w:rPr>
        <w:t>ISO 20671-1:2021  Brand evaluation — Part 1: Principles and fundamentals</w:t>
      </w:r>
    </w:p>
    <w:p w14:paraId="45C69DF1">
      <w:pPr>
        <w:pStyle w:val="232"/>
        <w:numPr>
          <w:ilvl w:val="0"/>
          <w:numId w:val="39"/>
        </w:numPr>
        <w:rPr>
          <w:rFonts w:hAnsi="Times New Roman" w:cs="Times New Roman"/>
          <w:color w:val="000000"/>
          <w:sz w:val="21"/>
          <w:szCs w:val="21"/>
        </w:rPr>
      </w:pPr>
      <w:r>
        <w:rPr>
          <w:rFonts w:hAnsi="Times New Roman" w:cs="Times New Roman"/>
          <w:color w:val="000000"/>
          <w:sz w:val="21"/>
          <w:szCs w:val="21"/>
        </w:rPr>
        <w:t>ISO/IEC 20243-1:2023 Information technology — Open Trusted Technology ProviderTM Standard (O-TTPS) — Part 1: Requirements and recommendations for mitigating maliciously tainted and counterfeit products</w:t>
      </w:r>
    </w:p>
    <w:p w14:paraId="24CD2FF8">
      <w:pPr>
        <w:pStyle w:val="232"/>
        <w:numPr>
          <w:ilvl w:val="0"/>
          <w:numId w:val="39"/>
        </w:numPr>
        <w:rPr>
          <w:rFonts w:hAnsi="Times New Roman" w:cs="Times New Roman"/>
          <w:color w:val="000000"/>
          <w:sz w:val="21"/>
          <w:szCs w:val="21"/>
        </w:rPr>
      </w:pPr>
      <w:r>
        <w:rPr>
          <w:rFonts w:hAnsi="Times New Roman" w:cs="Times New Roman"/>
          <w:color w:val="000000"/>
          <w:sz w:val="21"/>
          <w:szCs w:val="21"/>
        </w:rPr>
        <w:t>ISO 21041:2018 Guidance on unit pricing</w:t>
      </w:r>
    </w:p>
    <w:p w14:paraId="2433BA49">
      <w:pPr>
        <w:pStyle w:val="232"/>
        <w:numPr>
          <w:ilvl w:val="0"/>
          <w:numId w:val="39"/>
        </w:numPr>
        <w:rPr>
          <w:rFonts w:hAnsi="Times New Roman" w:cs="Times New Roman"/>
          <w:color w:val="000000"/>
          <w:sz w:val="21"/>
          <w:szCs w:val="21"/>
        </w:rPr>
      </w:pPr>
      <w:r>
        <w:rPr>
          <w:rFonts w:hAnsi="Times New Roman" w:cs="Times New Roman"/>
          <w:color w:val="000000"/>
          <w:sz w:val="21"/>
          <w:szCs w:val="21"/>
        </w:rPr>
        <w:t>ISO 21067-1:2016 Packaging — Vocabulary — Part 1: General terms</w:t>
      </w:r>
    </w:p>
    <w:p w14:paraId="3213988D">
      <w:pPr>
        <w:pStyle w:val="232"/>
        <w:numPr>
          <w:ilvl w:val="0"/>
          <w:numId w:val="39"/>
        </w:numPr>
        <w:rPr>
          <w:rFonts w:hAnsi="Times New Roman" w:cs="Times New Roman"/>
          <w:color w:val="000000"/>
          <w:sz w:val="21"/>
          <w:szCs w:val="21"/>
        </w:rPr>
      </w:pPr>
      <w:r>
        <w:rPr>
          <w:rFonts w:hAnsi="Times New Roman" w:cs="Times New Roman"/>
          <w:color w:val="000000"/>
          <w:sz w:val="21"/>
          <w:szCs w:val="21"/>
        </w:rPr>
        <w:t>ISO 22059:2020 Guidelines on consumer warranties/guarantees</w:t>
      </w:r>
    </w:p>
    <w:p w14:paraId="49EF08D7">
      <w:pPr>
        <w:pStyle w:val="232"/>
        <w:numPr>
          <w:ilvl w:val="0"/>
          <w:numId w:val="39"/>
        </w:numPr>
        <w:rPr>
          <w:rFonts w:hAnsi="Times New Roman" w:cs="Times New Roman"/>
          <w:color w:val="000000"/>
          <w:sz w:val="21"/>
          <w:szCs w:val="21"/>
        </w:rPr>
      </w:pPr>
      <w:r>
        <w:rPr>
          <w:rFonts w:hAnsi="Times New Roman" w:cs="Times New Roman"/>
          <w:color w:val="000000"/>
          <w:sz w:val="21"/>
          <w:szCs w:val="21"/>
        </w:rPr>
        <w:t>ISO/CIE 11664-2:2022 Colorimetry — Part 2: CIE standard illuminants</w:t>
      </w:r>
    </w:p>
    <w:bookmarkEnd w:id="82"/>
    <w:p w14:paraId="1693EE7F">
      <w:pPr>
        <w:widowControl/>
        <w:ind w:firstLine="420"/>
        <w:rPr>
          <w:rFonts w:ascii="宋体" w:hAnsi="Times New Roman" w:cs="Times New Roman"/>
          <w:color w:val="000000"/>
          <w:kern w:val="0"/>
          <w:szCs w:val="21"/>
        </w:rPr>
      </w:pPr>
    </w:p>
    <w:p w14:paraId="06DE4C5D">
      <w:pPr>
        <w:framePr w:w="2552" w:h="284" w:hRule="exact" w:wrap="notBeside" w:vAnchor="text" w:hAnchor="text" w:xAlign="center" w:y="1"/>
        <w:widowControl/>
        <w:jc w:val="center"/>
        <w:rPr>
          <w:rFonts w:ascii="黑体" w:hAnsi="Times New Roman" w:eastAsia="黑体" w:cs="Times New Roman"/>
          <w:color w:val="000000"/>
          <w:kern w:val="0"/>
          <w:lang w:eastAsia="en-US"/>
        </w:rPr>
      </w:pPr>
      <w:sdt>
        <w:sdtPr>
          <w:rPr>
            <w:rFonts w:ascii="黑体" w:hAnsi="Times New Roman" w:eastAsia="黑体" w:cs="Times New Roman"/>
            <w:b/>
            <w:bCs/>
            <w:color w:val="000000"/>
            <w:kern w:val="0"/>
            <w:lang w:eastAsia="en-US"/>
          </w:rPr>
          <w:alias w:val="终结线"/>
          <w:tag w:val="终结线"/>
          <w:id w:val="-605819273"/>
          <w:lock w:val="contentLocked"/>
          <w:placeholder>
            <w:docPart w:val="6C7A13BFE2563549A0A95389AA38C87A"/>
          </w:placeholder>
          <w:text/>
        </w:sdtPr>
        <w:sdtEndPr>
          <w:rPr>
            <w:rFonts w:ascii="黑体" w:hAnsi="Times New Roman" w:eastAsia="黑体" w:cs="Times New Roman"/>
            <w:b/>
            <w:bCs/>
            <w:color w:val="000000"/>
            <w:kern w:val="0"/>
            <w:lang w:eastAsia="en-US"/>
          </w:rPr>
        </w:sdtEndPr>
        <w:sdtContent>
          <w:r>
            <w:rPr>
              <w:rFonts w:ascii="黑体" w:hAnsi="Times New Roman" w:eastAsia="黑体" w:cs="Times New Roman"/>
              <w:b/>
              <w:bCs/>
              <w:color w:val="000000"/>
              <w:kern w:val="0"/>
              <w:lang w:eastAsia="en-US"/>
            </w:rPr>
            <w:t>______________________</w:t>
          </w:r>
        </w:sdtContent>
      </w:sdt>
    </w:p>
    <w:p w14:paraId="2C746E5F">
      <w:pPr>
        <w:widowControl/>
        <w:jc w:val="left"/>
        <w:rPr>
          <w:rFonts w:ascii="宋体" w:hAnsi="宋体" w:cs="宋体"/>
          <w:kern w:val="0"/>
          <w:sz w:val="24"/>
          <w:szCs w:val="24"/>
        </w:rPr>
      </w:pPr>
    </w:p>
    <w:p w14:paraId="466C7477">
      <w:pPr>
        <w:widowControl/>
        <w:autoSpaceDE w:val="0"/>
        <w:autoSpaceDN w:val="0"/>
        <w:ind w:firstLine="420" w:firstLineChars="200"/>
        <w:rPr>
          <w:rFonts w:ascii="宋体" w:hAnsi="Times New Roman" w:cs="Times New Roman"/>
          <w:kern w:val="0"/>
          <w:szCs w:val="20"/>
        </w:rPr>
      </w:pPr>
    </w:p>
    <w:p w14:paraId="02B1B587">
      <w:pPr>
        <w:widowControl/>
        <w:autoSpaceDE w:val="0"/>
        <w:autoSpaceDN w:val="0"/>
        <w:ind w:firstLine="420" w:firstLineChars="200"/>
        <w:rPr>
          <w:rFonts w:ascii="宋体" w:hAnsi="Times New Roman" w:cs="Times New Roman"/>
          <w:kern w:val="0"/>
          <w:szCs w:val="20"/>
        </w:rPr>
      </w:pPr>
    </w:p>
    <w:p w14:paraId="1578093C">
      <w:pPr>
        <w:jc w:val="center"/>
      </w:pPr>
    </w:p>
    <w:sectPr>
      <w:pgSz w:w="11906" w:h="16838"/>
      <w:pgMar w:top="2410" w:right="1134" w:bottom="1134" w:left="1134" w:header="1418" w:footer="1134" w:gutter="284"/>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STZhongsong">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10022FF" w:usb1="C000E47F" w:usb2="00000029" w:usb3="00000000" w:csb0="200001DF" w:csb1="20000000"/>
  </w:font>
  <w:font w:name="Wingdings 2">
    <w:altName w:val="Wingdings"/>
    <w:panose1 w:val="05020102010507070707"/>
    <w:charset w:val="02"/>
    <w:family w:val="roman"/>
    <w:pitch w:val="default"/>
    <w:sig w:usb0="00000000" w:usb1="00000000" w:usb2="00000000" w:usb3="00000000" w:csb0="80000000" w:csb1="00000000"/>
  </w:font>
  <w:font w:name="Helvetica Neue">
    <w:altName w:val="Times New Roman"/>
    <w:panose1 w:val="00000000000000000000"/>
    <w:charset w:val="00"/>
    <w:family w:val="auto"/>
    <w:pitch w:val="default"/>
    <w:sig w:usb0="00000000" w:usb1="00000000" w:usb2="00000010" w:usb3="00000000" w:csb0="00000001" w:csb1="00000000"/>
  </w:font>
  <w:font w:name="ArialMT">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B3A4AC">
    <w:pPr>
      <w:pStyle w:val="18"/>
    </w:pPr>
    <w:r>
      <w:fldChar w:fldCharType="begin"/>
    </w:r>
    <w:r>
      <w:instrText xml:space="preserve">PAGE   \* MERGEFORMAT</w:instrText>
    </w:r>
    <w:r>
      <w:fldChar w:fldCharType="separate"/>
    </w:r>
    <w:r>
      <w:rPr>
        <w:lang w:val="zh-CN"/>
      </w:rPr>
      <w:t>6</w:t>
    </w:r>
    <w:r>
      <w:fldChar w:fldCharType="end"/>
    </w:r>
  </w:p>
  <w:p w14:paraId="5ABF8968">
    <w:pPr>
      <w:pStyle w:val="18"/>
      <w:ind w:firstLine="9090" w:firstLineChars="505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62F295">
    <w:pPr>
      <w:pStyle w:val="18"/>
      <w:jc w:val="right"/>
    </w:pPr>
    <w:r>
      <w:fldChar w:fldCharType="begin"/>
    </w:r>
    <w:r>
      <w:instrText xml:space="preserve">PAGE   \* MERGEFORMAT</w:instrText>
    </w:r>
    <w:r>
      <w:fldChar w:fldCharType="separate"/>
    </w:r>
    <w:r>
      <w:rPr>
        <w:lang w:val="zh-CN"/>
      </w:rPr>
      <w:t>1</w:t>
    </w:r>
    <w:r>
      <w:fldChar w:fldCharType="end"/>
    </w:r>
  </w:p>
  <w:p w14:paraId="7189A903">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C7169F">
    <w:pPr>
      <w:pStyle w:val="54"/>
    </w:pPr>
    <w:r>
      <w:fldChar w:fldCharType="begin"/>
    </w:r>
    <w:r>
      <w:instrText xml:space="preserve">PAGE   \* MERGEFORMAT</w:instrText>
    </w:r>
    <w:r>
      <w:fldChar w:fldCharType="separate"/>
    </w:r>
    <w:r>
      <w:rPr>
        <w:lang w:val="zh-CN"/>
      </w:rPr>
      <w:t>12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E62E43">
    <w:pPr>
      <w:jc w:val="left"/>
      <w:textAlignment w:val="center"/>
      <w:rPr>
        <w:rFonts w:ascii="黑体" w:hAnsi="Times New Roman" w:eastAsia="黑体" w:cs="Times New Roman"/>
        <w:color w:val="000000"/>
        <w:kern w:val="0"/>
        <w:szCs w:val="21"/>
      </w:rPr>
    </w:pPr>
    <w:r>
      <w:rPr>
        <w:rFonts w:ascii="Times New Roman" w:hAnsi="Times New Roman" w:eastAsia="黑体" w:cs="Times New Roman"/>
        <w:color w:val="000000"/>
        <w:kern w:val="0"/>
        <w:szCs w:val="21"/>
      </w:rPr>
      <w:t>ICS</w:t>
    </w:r>
    <w:r>
      <w:rPr>
        <w:rFonts w:ascii="黑体" w:hAnsi="黑体" w:eastAsia="黑体" w:cs="Times New Roman"/>
        <w:color w:val="000000"/>
        <w:kern w:val="0"/>
        <w:szCs w:val="21"/>
      </w:rPr>
      <w:t> </w:t>
    </w:r>
    <w:r>
      <w:rPr>
        <w:rFonts w:hint="eastAsia" w:ascii="黑体" w:hAnsi="Times New Roman" w:eastAsia="黑体" w:cs="Times New Roman"/>
        <w:color w:val="000000"/>
        <w:kern w:val="0"/>
        <w:szCs w:val="21"/>
      </w:rPr>
      <w:t>6</w:t>
    </w:r>
    <w:r>
      <w:rPr>
        <w:rFonts w:ascii="黑体" w:hAnsi="Times New Roman" w:eastAsia="黑体" w:cs="Times New Roman"/>
        <w:color w:val="000000"/>
        <w:kern w:val="0"/>
        <w:szCs w:val="21"/>
      </w:rPr>
      <w:t>7</w:t>
    </w:r>
    <w:r>
      <w:rPr>
        <w:rFonts w:hint="eastAsia" w:ascii="黑体" w:hAnsi="Times New Roman" w:eastAsia="黑体" w:cs="Times New Roman"/>
        <w:color w:val="000000"/>
        <w:kern w:val="0"/>
        <w:szCs w:val="21"/>
      </w:rPr>
      <w:t>.0</w:t>
    </w:r>
    <w:r>
      <w:rPr>
        <w:rFonts w:ascii="黑体" w:hAnsi="Times New Roman" w:eastAsia="黑体" w:cs="Times New Roman"/>
        <w:color w:val="000000"/>
        <w:kern w:val="0"/>
        <w:szCs w:val="21"/>
      </w:rPr>
      <w:t>8</w:t>
    </w:r>
    <w:r>
      <w:rPr>
        <w:rFonts w:hint="eastAsia" w:ascii="黑体" w:hAnsi="Times New Roman" w:eastAsia="黑体" w:cs="Times New Roman"/>
        <w:color w:val="000000"/>
        <w:kern w:val="0"/>
        <w:szCs w:val="21"/>
      </w:rPr>
      <w:t>0</w:t>
    </w:r>
    <w:r>
      <w:rPr>
        <w:rFonts w:ascii="黑体" w:eastAsia="黑体"/>
        <w:szCs w:val="21"/>
      </w:rPr>
      <w:t>T/FDSA 001</w:t>
    </w:r>
    <w:r>
      <w:rPr>
        <w:rFonts w:hint="eastAsia" w:ascii="黑体" w:eastAsia="黑体"/>
        <w:szCs w:val="21"/>
      </w:rPr>
      <w:t>-20</w:t>
    </w:r>
    <w:r>
      <w:rPr>
        <w:rFonts w:ascii="黑体" w:eastAsia="黑体"/>
        <w:szCs w:val="21"/>
      </w:rPr>
      <w:t>20</w:t>
    </w:r>
  </w:p>
  <w:p w14:paraId="392A6920">
    <w:pPr>
      <w:jc w:val="left"/>
      <w:textAlignment w:val="center"/>
      <w:rPr>
        <w:rFonts w:ascii="黑体" w:hAnsi="Times New Roman" w:eastAsia="黑体" w:cs="Times New Roman"/>
        <w:color w:val="000000"/>
        <w:kern w:val="0"/>
        <w:szCs w:val="21"/>
      </w:rPr>
    </w:pPr>
    <w:r>
      <w:rPr>
        <w:rFonts w:hint="eastAsia" w:ascii="黑体" w:hAnsi="Times New Roman" w:eastAsia="黑体" w:cs="Times New Roman"/>
        <w:color w:val="000000"/>
        <w:kern w:val="0"/>
        <w:szCs w:val="21"/>
      </w:rPr>
      <w:t xml:space="preserve">X </w:t>
    </w:r>
    <w:r>
      <w:rPr>
        <w:rFonts w:ascii="黑体" w:hAnsi="Times New Roman" w:eastAsia="黑体" w:cs="Times New Roman"/>
        <w:color w:val="000000"/>
        <w:kern w:val="0"/>
        <w:szCs w:val="21"/>
      </w:rPr>
      <w:t xml:space="preserve">26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84EA2">
    <w:pPr>
      <w:pStyle w:val="63"/>
      <w:wordWrap w:val="0"/>
    </w:pPr>
    <w:r>
      <w:t>T/CIQA XXXX</w:t>
    </w:r>
    <w:r>
      <w:rPr>
        <w:rFonts w:hint="eastAsia"/>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702DF2">
    <w:pPr>
      <w:pStyle w:val="19"/>
      <w:jc w:val="right"/>
    </w:pPr>
    <w:r>
      <w:fldChar w:fldCharType="begin"/>
    </w:r>
    <w:r>
      <w:instrText xml:space="preserve"> STYLEREF  标准文件_文件编号  \* MERGEFORMAT </w:instrText>
    </w:r>
    <w:r>
      <w:fldChar w:fldCharType="separate"/>
    </w:r>
    <w:r>
      <w:rPr>
        <w:b/>
      </w:rPr>
      <w:t>错误！文档中没有指定样式的文字。</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6412E49"/>
    <w:multiLevelType w:val="multilevel"/>
    <w:tmpl w:val="06412E49"/>
    <w:lvl w:ilvl="0" w:tentative="0">
      <w:start w:val="1"/>
      <w:numFmt w:val="lowerLetter"/>
      <w:pStyle w:val="253"/>
      <w:lvlText w:val="%1"/>
      <w:lvlJc w:val="left"/>
      <w:pPr>
        <w:ind w:left="482" w:hanging="119"/>
      </w:pPr>
      <w:rPr>
        <w:rFonts w:hint="eastAsia" w:ascii="宋体" w:eastAsia="宋体"/>
        <w:b w:val="0"/>
        <w:i w:val="0"/>
        <w:color w:val="auto"/>
        <w:sz w:val="18"/>
        <w:vertAlign w:val="superscript"/>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06993CF5"/>
    <w:multiLevelType w:val="multilevel"/>
    <w:tmpl w:val="06993CF5"/>
    <w:lvl w:ilvl="0" w:tentative="0">
      <w:start w:val="1"/>
      <w:numFmt w:val="decimal"/>
      <w:lvlText w:val="[%1]"/>
      <w:lvlJc w:val="left"/>
      <w:pPr>
        <w:ind w:left="860" w:hanging="44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4">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246"/>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33E57EF"/>
    <w:multiLevelType w:val="multilevel"/>
    <w:tmpl w:val="133E57EF"/>
    <w:lvl w:ilvl="0" w:tentative="0">
      <w:start w:val="1"/>
      <w:numFmt w:val="decimal"/>
      <w:lvlText w:val="3.%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9">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37B02989"/>
    <w:multiLevelType w:val="multilevel"/>
    <w:tmpl w:val="37B02989"/>
    <w:lvl w:ilvl="0" w:tentative="0">
      <w:start w:val="1"/>
      <w:numFmt w:val="none"/>
      <w:pStyle w:val="251"/>
      <w:suff w:val="nothing"/>
      <w:lvlText w:val="注："/>
      <w:lvlJc w:val="left"/>
      <w:pPr>
        <w:ind w:left="726" w:hanging="363"/>
      </w:pPr>
      <w:rPr>
        <w:rFonts w:hint="eastAsia" w:eastAsia="黑体"/>
        <w:sz w:val="18"/>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5">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C1A5465"/>
    <w:multiLevelType w:val="multilevel"/>
    <w:tmpl w:val="4C1A5465"/>
    <w:lvl w:ilvl="0" w:tentative="0">
      <w:start w:val="1"/>
      <w:numFmt w:val="decimal"/>
      <w:pStyle w:val="245"/>
      <w:suff w:val="nothing"/>
      <w:lvlText w:val="[%1]  "/>
      <w:lvlJc w:val="left"/>
      <w:pPr>
        <w:ind w:left="624" w:hanging="624"/>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1">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2">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61D45A5B"/>
    <w:multiLevelType w:val="multilevel"/>
    <w:tmpl w:val="61D45A5B"/>
    <w:lvl w:ilvl="0" w:tentative="0">
      <w:start w:val="1"/>
      <w:numFmt w:val="decimal"/>
      <w:suff w:val="nothing"/>
      <w:lvlText w:val="%1  "/>
      <w:lvlJc w:val="left"/>
      <w:pPr>
        <w:ind w:left="425" w:hanging="425"/>
      </w:pPr>
      <w:rPr>
        <w:rFonts w:hint="eastAsia" w:ascii="黑体" w:eastAsia="黑体"/>
        <w:b w:val="0"/>
        <w:i w:val="0"/>
        <w:color w:val="auto"/>
        <w:sz w:val="21"/>
      </w:rPr>
    </w:lvl>
    <w:lvl w:ilvl="1" w:tentative="0">
      <w:start w:val="1"/>
      <w:numFmt w:val="decimal"/>
      <w:suff w:val="nothing"/>
      <w:lvlText w:val="%1.%2  "/>
      <w:lvlJc w:val="left"/>
      <w:pPr>
        <w:ind w:left="0" w:firstLine="0"/>
      </w:pPr>
      <w:rPr>
        <w:rFonts w:hint="eastAsia" w:ascii="黑体" w:eastAsia="黑体"/>
        <w:b w:val="0"/>
        <w:i w:val="0"/>
        <w:color w:val="auto"/>
        <w:sz w:val="21"/>
      </w:rPr>
    </w:lvl>
    <w:lvl w:ilvl="2" w:tentative="0">
      <w:start w:val="1"/>
      <w:numFmt w:val="decimal"/>
      <w:pStyle w:val="238"/>
      <w:suff w:val="nothing"/>
      <w:lvlText w:val="%1.%2.%3  "/>
      <w:lvlJc w:val="left"/>
      <w:pPr>
        <w:ind w:left="0" w:firstLine="0"/>
      </w:pPr>
      <w:rPr>
        <w:rFonts w:hint="eastAsia" w:ascii="黑体" w:eastAsia="黑体"/>
        <w:b w:val="0"/>
        <w:i w:val="0"/>
        <w:color w:val="auto"/>
        <w:sz w:val="21"/>
      </w:rPr>
    </w:lvl>
    <w:lvl w:ilvl="3" w:tentative="0">
      <w:start w:val="1"/>
      <w:numFmt w:val="decimal"/>
      <w:suff w:val="nothing"/>
      <w:lvlText w:val="%1.%2.%3.%4  "/>
      <w:lvlJc w:val="left"/>
      <w:pPr>
        <w:ind w:left="0" w:firstLine="0"/>
      </w:pPr>
      <w:rPr>
        <w:rFonts w:hint="eastAsia" w:ascii="黑体" w:eastAsia="黑体"/>
        <w:b w:val="0"/>
        <w:i w:val="0"/>
        <w:color w:val="auto"/>
        <w:sz w:val="21"/>
      </w:rPr>
    </w:lvl>
    <w:lvl w:ilvl="4" w:tentative="0">
      <w:start w:val="1"/>
      <w:numFmt w:val="decimal"/>
      <w:suff w:val="nothing"/>
      <w:lvlText w:val="%1.%2.%3.%4.%5  "/>
      <w:lvlJc w:val="left"/>
      <w:pPr>
        <w:ind w:left="0" w:firstLine="0"/>
      </w:pPr>
      <w:rPr>
        <w:rFonts w:hint="eastAsia" w:ascii="黑体" w:eastAsia="黑体"/>
        <w:b w:val="0"/>
        <w:i w:val="0"/>
        <w:color w:val="auto"/>
        <w:sz w:val="21"/>
      </w:rPr>
    </w:lvl>
    <w:lvl w:ilvl="5" w:tentative="0">
      <w:start w:val="1"/>
      <w:numFmt w:val="decimal"/>
      <w:suff w:val="nothing"/>
      <w:lvlText w:val="%1.%2.%3.%4.%5.%6  "/>
      <w:lvlJc w:val="left"/>
      <w:pPr>
        <w:ind w:left="0" w:firstLine="0"/>
      </w:pPr>
      <w:rPr>
        <w:rFonts w:hint="eastAsia" w:ascii="黑体" w:eastAsia="黑体"/>
        <w:b w:val="0"/>
        <w:i w:val="0"/>
        <w:color w:val="auto"/>
        <w:sz w:val="21"/>
      </w:rPr>
    </w:lvl>
    <w:lvl w:ilvl="6" w:tentative="0">
      <w:start w:val="1"/>
      <w:numFmt w:val="decimal"/>
      <w:suff w:val="nothing"/>
      <w:lvlText w:val="%1.%2.%3.%4.%5.%6.%7"/>
      <w:lvlJc w:val="left"/>
      <w:pPr>
        <w:ind w:left="0" w:firstLine="0"/>
      </w:pPr>
      <w:rPr>
        <w:rFonts w:hint="eastAsia" w:ascii="黑体" w:eastAsia="黑体"/>
        <w:b w:val="0"/>
        <w:i w:val="0"/>
        <w:color w:val="auto"/>
        <w:sz w:val="21"/>
      </w:rPr>
    </w:lvl>
    <w:lvl w:ilvl="7" w:tentative="0">
      <w:start w:val="1"/>
      <w:numFmt w:val="decimal"/>
      <w:suff w:val="nothing"/>
      <w:lvlText w:val="%1.%2.%3.%4.%5.%6.%7.%8"/>
      <w:lvlJc w:val="left"/>
      <w:pPr>
        <w:ind w:left="0" w:firstLine="0"/>
      </w:pPr>
      <w:rPr>
        <w:rFonts w:hint="eastAsia" w:ascii="黑体" w:eastAsia="黑体"/>
        <w:b w:val="0"/>
        <w:i w:val="0"/>
        <w:color w:val="auto"/>
        <w:sz w:val="21"/>
      </w:rPr>
    </w:lvl>
    <w:lvl w:ilvl="8" w:tentative="0">
      <w:start w:val="1"/>
      <w:numFmt w:val="decimal"/>
      <w:suff w:val="nothing"/>
      <w:lvlText w:val="%1.%2.%3.%4.%5.%6.%7.%8.%9"/>
      <w:lvlJc w:val="left"/>
      <w:pPr>
        <w:ind w:left="0" w:firstLine="0"/>
      </w:pPr>
      <w:rPr>
        <w:rFonts w:hint="eastAsia" w:ascii="黑体" w:eastAsia="黑体"/>
        <w:b w:val="0"/>
        <w:i w:val="0"/>
        <w:color w:val="auto"/>
        <w:sz w:val="21"/>
      </w:rPr>
    </w:lvl>
  </w:abstractNum>
  <w:abstractNum w:abstractNumId="25">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6">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7">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8">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9">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0">
    <w:nsid w:val="6C234AAC"/>
    <w:multiLevelType w:val="multilevel"/>
    <w:tmpl w:val="6C234AAC"/>
    <w:lvl w:ilvl="0" w:tentative="0">
      <w:start w:val="1"/>
      <w:numFmt w:val="decimal"/>
      <w:pStyle w:val="247"/>
      <w:suff w:val="nothing"/>
      <w:lvlText w:val="示例 %1："/>
      <w:lvlJc w:val="left"/>
      <w:pPr>
        <w:ind w:left="488" w:firstLine="363"/>
      </w:pPr>
      <w:rPr>
        <w:rFonts w:hint="eastAsia" w:eastAsia="黑体"/>
        <w:color w:val="auto"/>
        <w:sz w:val="18"/>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1">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2">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6DAD648B"/>
    <w:multiLevelType w:val="multilevel"/>
    <w:tmpl w:val="6DAD648B"/>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4">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5">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6">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7">
    <w:nsid w:val="76D17E72"/>
    <w:multiLevelType w:val="multilevel"/>
    <w:tmpl w:val="76D17E72"/>
    <w:lvl w:ilvl="0" w:tentative="0">
      <w:start w:val="8"/>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1080" w:hanging="108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num w:numId="1">
    <w:abstractNumId w:val="0"/>
  </w:num>
  <w:num w:numId="2">
    <w:abstractNumId w:val="28"/>
  </w:num>
  <w:num w:numId="3">
    <w:abstractNumId w:val="22"/>
  </w:num>
  <w:num w:numId="4">
    <w:abstractNumId w:val="16"/>
  </w:num>
  <w:num w:numId="5">
    <w:abstractNumId w:val="10"/>
  </w:num>
  <w:num w:numId="6">
    <w:abstractNumId w:val="11"/>
  </w:num>
  <w:num w:numId="7">
    <w:abstractNumId w:val="20"/>
  </w:num>
  <w:num w:numId="8">
    <w:abstractNumId w:val="31"/>
  </w:num>
  <w:num w:numId="9">
    <w:abstractNumId w:val="13"/>
  </w:num>
  <w:num w:numId="10">
    <w:abstractNumId w:val="15"/>
  </w:num>
  <w:num w:numId="11">
    <w:abstractNumId w:val="9"/>
  </w:num>
  <w:num w:numId="12">
    <w:abstractNumId w:val="23"/>
  </w:num>
  <w:num w:numId="13">
    <w:abstractNumId w:val="26"/>
  </w:num>
  <w:num w:numId="14">
    <w:abstractNumId w:val="21"/>
  </w:num>
  <w:num w:numId="15">
    <w:abstractNumId w:val="35"/>
  </w:num>
  <w:num w:numId="16">
    <w:abstractNumId w:val="19"/>
  </w:num>
  <w:num w:numId="17">
    <w:abstractNumId w:val="1"/>
  </w:num>
  <w:num w:numId="18">
    <w:abstractNumId w:val="12"/>
  </w:num>
  <w:num w:numId="19">
    <w:abstractNumId w:val="36"/>
  </w:num>
  <w:num w:numId="20">
    <w:abstractNumId w:val="25"/>
  </w:num>
  <w:num w:numId="21">
    <w:abstractNumId w:val="7"/>
  </w:num>
  <w:num w:numId="22">
    <w:abstractNumId w:val="32"/>
  </w:num>
  <w:num w:numId="23">
    <w:abstractNumId w:val="34"/>
  </w:num>
  <w:num w:numId="24">
    <w:abstractNumId w:val="4"/>
  </w:num>
  <w:num w:numId="25">
    <w:abstractNumId w:val="5"/>
  </w:num>
  <w:num w:numId="26">
    <w:abstractNumId w:val="17"/>
  </w:num>
  <w:num w:numId="27">
    <w:abstractNumId w:val="29"/>
  </w:num>
  <w:num w:numId="28">
    <w:abstractNumId w:val="27"/>
  </w:num>
  <w:num w:numId="29">
    <w:abstractNumId w:val="24"/>
  </w:num>
  <w:num w:numId="30">
    <w:abstractNumId w:val="18"/>
  </w:num>
  <w:num w:numId="31">
    <w:abstractNumId w:val="6"/>
  </w:num>
  <w:num w:numId="32">
    <w:abstractNumId w:val="30"/>
  </w:num>
  <w:num w:numId="33">
    <w:abstractNumId w:val="14"/>
  </w:num>
  <w:num w:numId="34">
    <w:abstractNumId w:val="2"/>
  </w:num>
  <w:num w:numId="35">
    <w:abstractNumId w:val="33"/>
  </w:num>
  <w:num w:numId="36">
    <w:abstractNumId w:val="8"/>
  </w:num>
  <w:num w:numId="37">
    <w:abstractNumId w:val="33"/>
    <w:lvlOverride w:ilvl="0">
      <w:lvl w:ilvl="0" w:tentative="1">
        <w:start w:val="1"/>
        <w:numFmt w:val="decimal"/>
        <w:lvlText w:val="%1"/>
        <w:lvlJc w:val="left"/>
        <w:pPr>
          <w:ind w:left="360" w:hanging="360"/>
        </w:pPr>
        <w:rPr>
          <w:rFonts w:hint="default"/>
        </w:rPr>
      </w:lvl>
    </w:lvlOverride>
    <w:lvlOverride w:ilvl="1">
      <w:lvl w:ilvl="1" w:tentative="1">
        <w:start w:val="1"/>
        <w:numFmt w:val="decimal"/>
        <w:lvlText w:val="%2.1"/>
        <w:lvlJc w:val="left"/>
        <w:pPr>
          <w:ind w:left="0" w:firstLine="440"/>
        </w:pPr>
        <w:rPr>
          <w:rFonts w:hint="eastAsia"/>
        </w:rPr>
      </w:lvl>
    </w:lvlOverride>
    <w:lvlOverride w:ilvl="2">
      <w:lvl w:ilvl="2" w:tentative="1">
        <w:start w:val="1"/>
        <w:numFmt w:val="decimal"/>
        <w:lvlText w:val="%3.1.1"/>
        <w:lvlJc w:val="right"/>
        <w:pPr>
          <w:ind w:left="1320" w:hanging="440"/>
        </w:pPr>
        <w:rPr>
          <w:rFonts w:hint="eastAsia"/>
        </w:rPr>
      </w:lvl>
    </w:lvlOverride>
    <w:lvlOverride w:ilvl="3">
      <w:lvl w:ilvl="3" w:tentative="1">
        <w:start w:val="1"/>
        <w:numFmt w:val="decimal"/>
        <w:lvlText w:val="%4."/>
        <w:lvlJc w:val="left"/>
        <w:pPr>
          <w:ind w:left="1760" w:hanging="440"/>
        </w:pPr>
        <w:rPr>
          <w:rFonts w:hint="eastAsia"/>
        </w:rPr>
      </w:lvl>
    </w:lvlOverride>
    <w:lvlOverride w:ilvl="4">
      <w:lvl w:ilvl="4" w:tentative="1">
        <w:start w:val="1"/>
        <w:numFmt w:val="lowerLetter"/>
        <w:lvlText w:val="%5)"/>
        <w:lvlJc w:val="left"/>
        <w:pPr>
          <w:ind w:left="2200" w:hanging="440"/>
        </w:pPr>
        <w:rPr>
          <w:rFonts w:hint="eastAsia"/>
        </w:rPr>
      </w:lvl>
    </w:lvlOverride>
    <w:lvlOverride w:ilvl="5">
      <w:lvl w:ilvl="5" w:tentative="1">
        <w:start w:val="1"/>
        <w:numFmt w:val="lowerRoman"/>
        <w:lvlText w:val="%6."/>
        <w:lvlJc w:val="right"/>
        <w:pPr>
          <w:ind w:left="2640" w:hanging="440"/>
        </w:pPr>
        <w:rPr>
          <w:rFonts w:hint="eastAsia"/>
        </w:rPr>
      </w:lvl>
    </w:lvlOverride>
    <w:lvlOverride w:ilvl="6">
      <w:lvl w:ilvl="6" w:tentative="1">
        <w:start w:val="1"/>
        <w:numFmt w:val="decimal"/>
        <w:lvlText w:val="%7."/>
        <w:lvlJc w:val="left"/>
        <w:pPr>
          <w:ind w:left="3080" w:hanging="440"/>
        </w:pPr>
        <w:rPr>
          <w:rFonts w:hint="eastAsia"/>
        </w:rPr>
      </w:lvl>
    </w:lvlOverride>
    <w:lvlOverride w:ilvl="7">
      <w:lvl w:ilvl="7" w:tentative="1">
        <w:start w:val="1"/>
        <w:numFmt w:val="lowerLetter"/>
        <w:lvlText w:val="%8)"/>
        <w:lvlJc w:val="left"/>
        <w:pPr>
          <w:ind w:left="3520" w:hanging="440"/>
        </w:pPr>
        <w:rPr>
          <w:rFonts w:hint="eastAsia"/>
        </w:rPr>
      </w:lvl>
    </w:lvlOverride>
    <w:lvlOverride w:ilvl="8">
      <w:lvl w:ilvl="8" w:tentative="1">
        <w:start w:val="1"/>
        <w:numFmt w:val="lowerRoman"/>
        <w:lvlText w:val="%9."/>
        <w:lvlJc w:val="right"/>
        <w:pPr>
          <w:ind w:left="3960" w:hanging="440"/>
        </w:pPr>
        <w:rPr>
          <w:rFonts w:hint="eastAsia"/>
        </w:rPr>
      </w:lvl>
    </w:lvlOverride>
  </w:num>
  <w:num w:numId="38">
    <w:abstractNumId w:val="37"/>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3ZDVkZDAzMDE4NjU0MWEzNTE4MWI5NTExOThkYjkifQ=="/>
  </w:docVars>
  <w:rsids>
    <w:rsidRoot w:val="00095762"/>
    <w:rsid w:val="00001468"/>
    <w:rsid w:val="00031F90"/>
    <w:rsid w:val="0005711C"/>
    <w:rsid w:val="00095762"/>
    <w:rsid w:val="000C6E6F"/>
    <w:rsid w:val="000C7B81"/>
    <w:rsid w:val="000E6916"/>
    <w:rsid w:val="00103177"/>
    <w:rsid w:val="00145460"/>
    <w:rsid w:val="00155A2A"/>
    <w:rsid w:val="001C1214"/>
    <w:rsid w:val="001C6718"/>
    <w:rsid w:val="00261B5D"/>
    <w:rsid w:val="0026256E"/>
    <w:rsid w:val="00275B0A"/>
    <w:rsid w:val="0027722D"/>
    <w:rsid w:val="0029143C"/>
    <w:rsid w:val="00297149"/>
    <w:rsid w:val="002D40F1"/>
    <w:rsid w:val="002F6FE7"/>
    <w:rsid w:val="00305DAC"/>
    <w:rsid w:val="00354B7F"/>
    <w:rsid w:val="003C4AB9"/>
    <w:rsid w:val="003E5147"/>
    <w:rsid w:val="00415503"/>
    <w:rsid w:val="00445ADC"/>
    <w:rsid w:val="00477712"/>
    <w:rsid w:val="00493A3D"/>
    <w:rsid w:val="004A4D6B"/>
    <w:rsid w:val="00553026"/>
    <w:rsid w:val="00573DC4"/>
    <w:rsid w:val="0059047A"/>
    <w:rsid w:val="00595CDC"/>
    <w:rsid w:val="005F12FA"/>
    <w:rsid w:val="00650B61"/>
    <w:rsid w:val="00692507"/>
    <w:rsid w:val="006977EA"/>
    <w:rsid w:val="00792E11"/>
    <w:rsid w:val="007F27FB"/>
    <w:rsid w:val="007F4A27"/>
    <w:rsid w:val="00810452"/>
    <w:rsid w:val="008440AF"/>
    <w:rsid w:val="00852A47"/>
    <w:rsid w:val="00931C66"/>
    <w:rsid w:val="00966D24"/>
    <w:rsid w:val="009F0CDF"/>
    <w:rsid w:val="00A2304A"/>
    <w:rsid w:val="00A51C20"/>
    <w:rsid w:val="00A57B41"/>
    <w:rsid w:val="00A71888"/>
    <w:rsid w:val="00A71B2C"/>
    <w:rsid w:val="00AE0E43"/>
    <w:rsid w:val="00AF4779"/>
    <w:rsid w:val="00B13606"/>
    <w:rsid w:val="00B91086"/>
    <w:rsid w:val="00BC7570"/>
    <w:rsid w:val="00CD64AB"/>
    <w:rsid w:val="00CF5DAD"/>
    <w:rsid w:val="00D00D78"/>
    <w:rsid w:val="00D92480"/>
    <w:rsid w:val="00D95BBE"/>
    <w:rsid w:val="00DA1AC2"/>
    <w:rsid w:val="00E12D7A"/>
    <w:rsid w:val="00E26402"/>
    <w:rsid w:val="00E32F0C"/>
    <w:rsid w:val="00E64235"/>
    <w:rsid w:val="00E67C0C"/>
    <w:rsid w:val="00FE1F19"/>
    <w:rsid w:val="00FF24DE"/>
    <w:rsid w:val="07EF581E"/>
    <w:rsid w:val="22F06568"/>
    <w:rsid w:val="295C6FC4"/>
    <w:rsid w:val="2B527FA4"/>
    <w:rsid w:val="2FAD0FC7"/>
    <w:rsid w:val="64EB4FEC"/>
    <w:rsid w:val="70FE4C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name="toc 8"/>
    <w:lsdException w:uiPriority="39" w:name="toc 9"/>
    <w:lsdException w:unhideWhenUsed="0" w:uiPriority="0" w:semiHidden="0" w:name="Normal Indent"/>
    <w:lsdException w:qFormat="1" w:unhideWhenUsed="0" w:uiPriority="0"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7"/>
    <w:qFormat/>
    <w:uiPriority w:val="0"/>
    <w:pPr>
      <w:keepNext/>
      <w:keepLines/>
      <w:widowControl/>
      <w:spacing w:before="340" w:after="330" w:line="578" w:lineRule="auto"/>
      <w:jc w:val="left"/>
      <w:outlineLvl w:val="0"/>
    </w:pPr>
    <w:rPr>
      <w:rFonts w:ascii="宋体" w:hAnsi="宋体" w:cs="宋体"/>
      <w:b/>
      <w:bCs/>
      <w:kern w:val="44"/>
      <w:sz w:val="44"/>
      <w:szCs w:val="44"/>
    </w:rPr>
  </w:style>
  <w:style w:type="paragraph" w:styleId="3">
    <w:name w:val="heading 2"/>
    <w:basedOn w:val="1"/>
    <w:next w:val="1"/>
    <w:link w:val="38"/>
    <w:qFormat/>
    <w:uiPriority w:val="0"/>
    <w:pPr>
      <w:keepNext/>
      <w:keepLines/>
      <w:widowControl/>
      <w:spacing w:before="260" w:after="260" w:line="416" w:lineRule="auto"/>
      <w:jc w:val="left"/>
      <w:outlineLvl w:val="1"/>
    </w:pPr>
    <w:rPr>
      <w:rFonts w:ascii="Arial" w:hAnsi="Arial" w:eastAsia="黑体" w:cs="宋体"/>
      <w:b/>
      <w:bCs/>
      <w:kern w:val="0"/>
      <w:sz w:val="32"/>
      <w:szCs w:val="32"/>
    </w:rPr>
  </w:style>
  <w:style w:type="paragraph" w:styleId="4">
    <w:name w:val="heading 3"/>
    <w:basedOn w:val="1"/>
    <w:next w:val="1"/>
    <w:link w:val="39"/>
    <w:qFormat/>
    <w:uiPriority w:val="0"/>
    <w:pPr>
      <w:keepNext/>
      <w:keepLines/>
      <w:widowControl/>
      <w:spacing w:before="260" w:after="260" w:line="416" w:lineRule="auto"/>
      <w:jc w:val="left"/>
      <w:outlineLvl w:val="2"/>
    </w:pPr>
    <w:rPr>
      <w:rFonts w:ascii="宋体" w:hAnsi="宋体" w:cs="宋体"/>
      <w:b/>
      <w:bCs/>
      <w:kern w:val="0"/>
      <w:sz w:val="32"/>
      <w:szCs w:val="32"/>
    </w:rPr>
  </w:style>
  <w:style w:type="paragraph" w:styleId="5">
    <w:name w:val="heading 4"/>
    <w:basedOn w:val="1"/>
    <w:next w:val="1"/>
    <w:link w:val="40"/>
    <w:qFormat/>
    <w:uiPriority w:val="0"/>
    <w:pPr>
      <w:keepNext/>
      <w:keepLines/>
      <w:widowControl/>
      <w:spacing w:before="280" w:after="290" w:line="376" w:lineRule="auto"/>
      <w:jc w:val="left"/>
      <w:outlineLvl w:val="3"/>
    </w:pPr>
    <w:rPr>
      <w:rFonts w:ascii="Arial" w:hAnsi="Arial" w:eastAsia="黑体" w:cs="宋体"/>
      <w:b/>
      <w:bCs/>
      <w:kern w:val="0"/>
      <w:sz w:val="28"/>
      <w:szCs w:val="28"/>
    </w:rPr>
  </w:style>
  <w:style w:type="paragraph" w:styleId="6">
    <w:name w:val="heading 5"/>
    <w:basedOn w:val="1"/>
    <w:next w:val="1"/>
    <w:link w:val="41"/>
    <w:qFormat/>
    <w:uiPriority w:val="0"/>
    <w:pPr>
      <w:keepNext/>
      <w:keepLines/>
      <w:widowControl/>
      <w:spacing w:before="280" w:after="290" w:line="376" w:lineRule="auto"/>
      <w:jc w:val="left"/>
      <w:outlineLvl w:val="4"/>
    </w:pPr>
    <w:rPr>
      <w:rFonts w:ascii="宋体" w:hAnsi="宋体" w:cs="宋体"/>
      <w:b/>
      <w:bCs/>
      <w:kern w:val="0"/>
      <w:sz w:val="28"/>
      <w:szCs w:val="28"/>
    </w:rPr>
  </w:style>
  <w:style w:type="paragraph" w:styleId="7">
    <w:name w:val="heading 6"/>
    <w:basedOn w:val="1"/>
    <w:next w:val="1"/>
    <w:link w:val="42"/>
    <w:qFormat/>
    <w:uiPriority w:val="0"/>
    <w:pPr>
      <w:keepNext/>
      <w:keepLines/>
      <w:widowControl/>
      <w:spacing w:before="240" w:after="64" w:line="320" w:lineRule="auto"/>
      <w:jc w:val="left"/>
      <w:outlineLvl w:val="5"/>
    </w:pPr>
    <w:rPr>
      <w:rFonts w:ascii="Arial" w:hAnsi="Arial" w:eastAsia="黑体" w:cs="宋体"/>
      <w:b/>
      <w:bCs/>
      <w:kern w:val="0"/>
      <w:sz w:val="24"/>
      <w:szCs w:val="24"/>
    </w:rPr>
  </w:style>
  <w:style w:type="paragraph" w:styleId="8">
    <w:name w:val="heading 7"/>
    <w:basedOn w:val="1"/>
    <w:next w:val="1"/>
    <w:link w:val="43"/>
    <w:qFormat/>
    <w:uiPriority w:val="0"/>
    <w:pPr>
      <w:keepNext/>
      <w:keepLines/>
      <w:widowControl/>
      <w:spacing w:before="240" w:after="64" w:line="320" w:lineRule="auto"/>
      <w:jc w:val="left"/>
      <w:outlineLvl w:val="6"/>
    </w:pPr>
    <w:rPr>
      <w:rFonts w:ascii="宋体" w:hAnsi="宋体" w:cs="宋体"/>
      <w:b/>
      <w:bCs/>
      <w:kern w:val="0"/>
      <w:sz w:val="24"/>
      <w:szCs w:val="24"/>
    </w:rPr>
  </w:style>
  <w:style w:type="paragraph" w:styleId="9">
    <w:name w:val="heading 8"/>
    <w:basedOn w:val="1"/>
    <w:next w:val="1"/>
    <w:link w:val="44"/>
    <w:qFormat/>
    <w:uiPriority w:val="0"/>
    <w:pPr>
      <w:keepNext/>
      <w:keepLines/>
      <w:widowControl/>
      <w:spacing w:before="240" w:after="64" w:line="320" w:lineRule="auto"/>
      <w:jc w:val="left"/>
      <w:outlineLvl w:val="7"/>
    </w:pPr>
    <w:rPr>
      <w:rFonts w:ascii="Arial" w:hAnsi="Arial" w:eastAsia="黑体" w:cs="宋体"/>
      <w:kern w:val="0"/>
      <w:sz w:val="24"/>
      <w:szCs w:val="24"/>
    </w:rPr>
  </w:style>
  <w:style w:type="paragraph" w:styleId="10">
    <w:name w:val="heading 9"/>
    <w:basedOn w:val="1"/>
    <w:next w:val="1"/>
    <w:link w:val="45"/>
    <w:qFormat/>
    <w:uiPriority w:val="0"/>
    <w:pPr>
      <w:keepNext/>
      <w:keepLines/>
      <w:widowControl/>
      <w:spacing w:before="240" w:after="64" w:line="320" w:lineRule="auto"/>
      <w:jc w:val="left"/>
      <w:outlineLvl w:val="8"/>
    </w:pPr>
    <w:rPr>
      <w:rFonts w:ascii="Arial" w:hAnsi="Arial" w:eastAsia="黑体" w:cs="宋体"/>
      <w:kern w:val="0"/>
      <w:sz w:val="24"/>
      <w:szCs w:val="24"/>
    </w:rPr>
  </w:style>
  <w:style w:type="character" w:default="1" w:styleId="29">
    <w:name w:val="Default Paragraph Font"/>
    <w:semiHidden/>
    <w:unhideWhenUsed/>
    <w:uiPriority w:val="1"/>
  </w:style>
  <w:style w:type="table" w:default="1" w:styleId="27">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uiPriority w:val="39"/>
    <w:pPr>
      <w:widowControl/>
      <w:tabs>
        <w:tab w:val="right" w:leader="dot" w:pos="9344"/>
      </w:tabs>
      <w:spacing w:line="300" w:lineRule="exact"/>
      <w:ind w:left="1259"/>
      <w:jc w:val="left"/>
    </w:pPr>
    <w:rPr>
      <w:rFonts w:ascii="宋体" w:hAnsi="宋体" w:cs="宋体"/>
      <w:kern w:val="0"/>
      <w:sz w:val="24"/>
      <w:szCs w:val="24"/>
    </w:rPr>
  </w:style>
  <w:style w:type="paragraph" w:styleId="12">
    <w:name w:val="Normal Indent"/>
    <w:basedOn w:val="1"/>
    <w:uiPriority w:val="0"/>
    <w:pPr>
      <w:widowControl/>
      <w:ind w:firstLine="420"/>
      <w:jc w:val="left"/>
    </w:pPr>
    <w:rPr>
      <w:rFonts w:ascii="宋体" w:hAnsi="宋体" w:cs="宋体"/>
      <w:kern w:val="0"/>
      <w:sz w:val="24"/>
      <w:szCs w:val="24"/>
    </w:rPr>
  </w:style>
  <w:style w:type="paragraph" w:styleId="13">
    <w:name w:val="annotation text"/>
    <w:basedOn w:val="1"/>
    <w:link w:val="233"/>
    <w:semiHidden/>
    <w:unhideWhenUsed/>
    <w:uiPriority w:val="99"/>
    <w:pPr>
      <w:widowControl/>
      <w:jc w:val="left"/>
    </w:pPr>
    <w:rPr>
      <w:rFonts w:ascii="宋体" w:hAnsi="宋体" w:cs="宋体"/>
      <w:kern w:val="0"/>
      <w:sz w:val="24"/>
      <w:szCs w:val="24"/>
    </w:rPr>
  </w:style>
  <w:style w:type="paragraph" w:styleId="14">
    <w:name w:val="Body Text"/>
    <w:basedOn w:val="1"/>
    <w:link w:val="88"/>
    <w:qFormat/>
    <w:uiPriority w:val="0"/>
    <w:pPr>
      <w:widowControl/>
      <w:spacing w:after="120"/>
      <w:jc w:val="left"/>
    </w:pPr>
    <w:rPr>
      <w:rFonts w:ascii="宋体" w:hAnsi="宋体" w:cs="宋体"/>
      <w:kern w:val="0"/>
      <w:sz w:val="24"/>
      <w:szCs w:val="24"/>
    </w:rPr>
  </w:style>
  <w:style w:type="paragraph" w:styleId="15">
    <w:name w:val="toc 5"/>
    <w:basedOn w:val="1"/>
    <w:next w:val="1"/>
    <w:autoRedefine/>
    <w:unhideWhenUsed/>
    <w:uiPriority w:val="39"/>
    <w:pPr>
      <w:widowControl/>
      <w:ind w:left="839"/>
      <w:jc w:val="left"/>
    </w:pPr>
    <w:rPr>
      <w:rFonts w:ascii="宋体" w:hAnsi="宋体" w:cs="宋体"/>
      <w:kern w:val="0"/>
      <w:sz w:val="24"/>
      <w:szCs w:val="24"/>
    </w:rPr>
  </w:style>
  <w:style w:type="paragraph" w:styleId="16">
    <w:name w:val="toc 3"/>
    <w:basedOn w:val="1"/>
    <w:next w:val="1"/>
    <w:autoRedefine/>
    <w:unhideWhenUsed/>
    <w:uiPriority w:val="39"/>
    <w:pPr>
      <w:widowControl/>
      <w:spacing w:line="300" w:lineRule="exact"/>
      <w:ind w:left="420"/>
      <w:jc w:val="left"/>
    </w:pPr>
    <w:rPr>
      <w:rFonts w:ascii="宋体" w:hAnsi="宋体" w:cs="宋体"/>
      <w:kern w:val="0"/>
      <w:sz w:val="24"/>
      <w:szCs w:val="24"/>
    </w:rPr>
  </w:style>
  <w:style w:type="paragraph" w:styleId="17">
    <w:name w:val="Balloon Text"/>
    <w:basedOn w:val="1"/>
    <w:link w:val="47"/>
    <w:semiHidden/>
    <w:unhideWhenUsed/>
    <w:uiPriority w:val="99"/>
    <w:pPr>
      <w:widowControl/>
      <w:jc w:val="left"/>
    </w:pPr>
    <w:rPr>
      <w:rFonts w:ascii="宋体" w:hAnsi="宋体" w:cs="宋体"/>
      <w:kern w:val="0"/>
      <w:sz w:val="18"/>
      <w:szCs w:val="18"/>
    </w:rPr>
  </w:style>
  <w:style w:type="paragraph" w:styleId="18">
    <w:name w:val="footer"/>
    <w:basedOn w:val="1"/>
    <w:link w:val="36"/>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9">
    <w:name w:val="header"/>
    <w:basedOn w:val="1"/>
    <w:link w:val="46"/>
    <w:uiPriority w:val="99"/>
    <w:pPr>
      <w:widowControl/>
      <w:tabs>
        <w:tab w:val="center" w:pos="4153"/>
        <w:tab w:val="right" w:pos="8306"/>
      </w:tabs>
      <w:snapToGrid w:val="0"/>
      <w:jc w:val="center"/>
    </w:pPr>
    <w:rPr>
      <w:rFonts w:ascii="宋体" w:hAnsi="宋体" w:cs="宋体"/>
      <w:kern w:val="0"/>
      <w:sz w:val="18"/>
      <w:szCs w:val="18"/>
    </w:rPr>
  </w:style>
  <w:style w:type="paragraph" w:styleId="20">
    <w:name w:val="toc 1"/>
    <w:basedOn w:val="1"/>
    <w:next w:val="1"/>
    <w:autoRedefine/>
    <w:unhideWhenUsed/>
    <w:uiPriority w:val="39"/>
    <w:pPr>
      <w:widowControl/>
      <w:jc w:val="left"/>
    </w:pPr>
    <w:rPr>
      <w:rFonts w:ascii="宋体" w:hAnsi="宋体" w:cs="宋体"/>
      <w:kern w:val="0"/>
      <w:sz w:val="24"/>
      <w:szCs w:val="24"/>
    </w:rPr>
  </w:style>
  <w:style w:type="paragraph" w:styleId="21">
    <w:name w:val="toc 4"/>
    <w:basedOn w:val="1"/>
    <w:next w:val="1"/>
    <w:autoRedefine/>
    <w:unhideWhenUsed/>
    <w:uiPriority w:val="39"/>
    <w:pPr>
      <w:widowControl/>
      <w:tabs>
        <w:tab w:val="right" w:leader="dot" w:pos="9344"/>
      </w:tabs>
      <w:spacing w:line="300" w:lineRule="exact"/>
      <w:ind w:left="629"/>
      <w:jc w:val="left"/>
    </w:pPr>
    <w:rPr>
      <w:rFonts w:ascii="宋体" w:hAnsi="宋体" w:cs="宋体"/>
      <w:kern w:val="0"/>
      <w:sz w:val="24"/>
      <w:szCs w:val="24"/>
    </w:rPr>
  </w:style>
  <w:style w:type="paragraph" w:styleId="22">
    <w:name w:val="footnote text"/>
    <w:basedOn w:val="1"/>
    <w:next w:val="1"/>
    <w:link w:val="101"/>
    <w:semiHidden/>
    <w:qFormat/>
    <w:uiPriority w:val="0"/>
    <w:pPr>
      <w:widowControl/>
      <w:snapToGrid w:val="0"/>
      <w:spacing w:line="300" w:lineRule="exact"/>
      <w:ind w:left="400" w:leftChars="200" w:hanging="200" w:hangingChars="200"/>
      <w:jc w:val="left"/>
    </w:pPr>
    <w:rPr>
      <w:rFonts w:ascii="宋体" w:hAnsi="宋体" w:cs="宋体"/>
      <w:kern w:val="0"/>
      <w:sz w:val="18"/>
      <w:szCs w:val="18"/>
    </w:rPr>
  </w:style>
  <w:style w:type="paragraph" w:styleId="23">
    <w:name w:val="toc 6"/>
    <w:basedOn w:val="1"/>
    <w:next w:val="1"/>
    <w:autoRedefine/>
    <w:unhideWhenUsed/>
    <w:uiPriority w:val="39"/>
    <w:pPr>
      <w:widowControl/>
      <w:spacing w:line="300" w:lineRule="exact"/>
      <w:ind w:left="1049"/>
      <w:jc w:val="left"/>
    </w:pPr>
    <w:rPr>
      <w:rFonts w:ascii="宋体" w:hAnsi="宋体" w:cs="宋体"/>
      <w:kern w:val="0"/>
      <w:sz w:val="24"/>
      <w:szCs w:val="24"/>
    </w:rPr>
  </w:style>
  <w:style w:type="paragraph" w:styleId="24">
    <w:name w:val="table of figures"/>
    <w:basedOn w:val="1"/>
    <w:next w:val="1"/>
    <w:semiHidden/>
    <w:uiPriority w:val="0"/>
    <w:pPr>
      <w:widowControl/>
      <w:jc w:val="left"/>
    </w:pPr>
    <w:rPr>
      <w:rFonts w:ascii="宋体" w:hAnsi="宋体" w:cs="宋体"/>
      <w:kern w:val="0"/>
      <w:sz w:val="24"/>
      <w:szCs w:val="24"/>
    </w:rPr>
  </w:style>
  <w:style w:type="paragraph" w:styleId="25">
    <w:name w:val="toc 2"/>
    <w:basedOn w:val="1"/>
    <w:next w:val="1"/>
    <w:autoRedefine/>
    <w:unhideWhenUsed/>
    <w:uiPriority w:val="39"/>
    <w:pPr>
      <w:widowControl/>
      <w:tabs>
        <w:tab w:val="right" w:leader="dot" w:pos="9344"/>
      </w:tabs>
      <w:spacing w:line="300" w:lineRule="exact"/>
      <w:ind w:left="210"/>
      <w:jc w:val="left"/>
    </w:pPr>
    <w:rPr>
      <w:rFonts w:ascii="宋体" w:hAnsi="宋体" w:cs="宋体"/>
      <w:kern w:val="0"/>
      <w:sz w:val="24"/>
      <w:szCs w:val="24"/>
    </w:rPr>
  </w:style>
  <w:style w:type="paragraph" w:styleId="26">
    <w:name w:val="Title"/>
    <w:basedOn w:val="1"/>
    <w:link w:val="50"/>
    <w:qFormat/>
    <w:uiPriority w:val="0"/>
    <w:pPr>
      <w:widowControl/>
      <w:spacing w:before="240" w:after="60"/>
      <w:jc w:val="center"/>
      <w:outlineLvl w:val="0"/>
    </w:pPr>
    <w:rPr>
      <w:rFonts w:ascii="Arial" w:hAnsi="Arial" w:cs="Arial"/>
      <w:b/>
      <w:bCs/>
      <w:kern w:val="0"/>
      <w:sz w:val="32"/>
      <w:szCs w:val="32"/>
    </w:rPr>
  </w:style>
  <w:style w:type="table" w:styleId="28">
    <w:name w:val="Table Grid"/>
    <w:basedOn w:val="27"/>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uiPriority w:val="0"/>
    <w:rPr>
      <w:rFonts w:ascii="宋体" w:hAnsi="Times New Roman" w:eastAsia="宋体"/>
      <w:sz w:val="18"/>
    </w:rPr>
  </w:style>
  <w:style w:type="character" w:styleId="32">
    <w:name w:val="Emphasis"/>
    <w:qFormat/>
    <w:uiPriority w:val="20"/>
    <w:rPr>
      <w:i/>
      <w:iCs/>
    </w:rPr>
  </w:style>
  <w:style w:type="character" w:styleId="33">
    <w:name w:val="Hyperlink"/>
    <w:uiPriority w:val="99"/>
    <w:rPr>
      <w:rFonts w:ascii="宋体" w:hAnsi="Times New Roman" w:eastAsia="宋体"/>
      <w:color w:val="auto"/>
      <w:spacing w:val="0"/>
      <w:w w:val="100"/>
      <w:position w:val="0"/>
      <w:sz w:val="21"/>
      <w:u w:val="none"/>
      <w:vertAlign w:val="baseline"/>
    </w:rPr>
  </w:style>
  <w:style w:type="character" w:styleId="34">
    <w:name w:val="annotation reference"/>
    <w:basedOn w:val="29"/>
    <w:semiHidden/>
    <w:unhideWhenUsed/>
    <w:uiPriority w:val="99"/>
    <w:rPr>
      <w:sz w:val="21"/>
      <w:szCs w:val="21"/>
    </w:rPr>
  </w:style>
  <w:style w:type="character" w:styleId="35">
    <w:name w:val="footnote reference"/>
    <w:semiHidden/>
    <w:uiPriority w:val="0"/>
    <w:rPr>
      <w:rFonts w:ascii="宋体" w:hAnsi="宋体" w:eastAsia="宋体" w:cs="Times New Roman"/>
      <w:spacing w:val="0"/>
      <w:sz w:val="18"/>
      <w:vertAlign w:val="superscript"/>
    </w:rPr>
  </w:style>
  <w:style w:type="character" w:customStyle="1" w:styleId="36">
    <w:name w:val="页脚 Char"/>
    <w:basedOn w:val="29"/>
    <w:link w:val="18"/>
    <w:qFormat/>
    <w:uiPriority w:val="99"/>
    <w:rPr>
      <w:sz w:val="18"/>
      <w:szCs w:val="18"/>
    </w:rPr>
  </w:style>
  <w:style w:type="character" w:customStyle="1" w:styleId="37">
    <w:name w:val="标题 1 Char"/>
    <w:basedOn w:val="29"/>
    <w:link w:val="2"/>
    <w:uiPriority w:val="0"/>
    <w:rPr>
      <w:rFonts w:ascii="宋体" w:hAnsi="宋体" w:eastAsia="宋体" w:cs="宋体"/>
      <w:b/>
      <w:bCs/>
      <w:kern w:val="44"/>
      <w:sz w:val="44"/>
      <w:szCs w:val="44"/>
    </w:rPr>
  </w:style>
  <w:style w:type="character" w:customStyle="1" w:styleId="38">
    <w:name w:val="标题 2 Char"/>
    <w:basedOn w:val="29"/>
    <w:link w:val="3"/>
    <w:uiPriority w:val="0"/>
    <w:rPr>
      <w:rFonts w:ascii="Arial" w:hAnsi="Arial" w:eastAsia="黑体" w:cs="宋体"/>
      <w:b/>
      <w:bCs/>
      <w:sz w:val="32"/>
      <w:szCs w:val="32"/>
    </w:rPr>
  </w:style>
  <w:style w:type="character" w:customStyle="1" w:styleId="39">
    <w:name w:val="标题 3 Char"/>
    <w:basedOn w:val="29"/>
    <w:link w:val="4"/>
    <w:qFormat/>
    <w:uiPriority w:val="0"/>
    <w:rPr>
      <w:rFonts w:ascii="宋体" w:hAnsi="宋体" w:eastAsia="宋体" w:cs="宋体"/>
      <w:b/>
      <w:bCs/>
      <w:sz w:val="32"/>
      <w:szCs w:val="32"/>
    </w:rPr>
  </w:style>
  <w:style w:type="character" w:customStyle="1" w:styleId="40">
    <w:name w:val="标题 4 Char"/>
    <w:basedOn w:val="29"/>
    <w:link w:val="5"/>
    <w:uiPriority w:val="0"/>
    <w:rPr>
      <w:rFonts w:ascii="Arial" w:hAnsi="Arial" w:eastAsia="黑体" w:cs="宋体"/>
      <w:b/>
      <w:bCs/>
      <w:sz w:val="28"/>
      <w:szCs w:val="28"/>
    </w:rPr>
  </w:style>
  <w:style w:type="character" w:customStyle="1" w:styleId="41">
    <w:name w:val="标题 5 Char"/>
    <w:basedOn w:val="29"/>
    <w:link w:val="6"/>
    <w:uiPriority w:val="0"/>
    <w:rPr>
      <w:rFonts w:ascii="宋体" w:hAnsi="宋体" w:eastAsia="宋体" w:cs="宋体"/>
      <w:b/>
      <w:bCs/>
      <w:sz w:val="28"/>
      <w:szCs w:val="28"/>
    </w:rPr>
  </w:style>
  <w:style w:type="character" w:customStyle="1" w:styleId="42">
    <w:name w:val="标题 6 Char"/>
    <w:basedOn w:val="29"/>
    <w:link w:val="7"/>
    <w:qFormat/>
    <w:uiPriority w:val="0"/>
    <w:rPr>
      <w:rFonts w:ascii="Arial" w:hAnsi="Arial" w:eastAsia="黑体" w:cs="宋体"/>
      <w:b/>
      <w:bCs/>
      <w:sz w:val="24"/>
      <w:szCs w:val="24"/>
    </w:rPr>
  </w:style>
  <w:style w:type="character" w:customStyle="1" w:styleId="43">
    <w:name w:val="标题 7 Char"/>
    <w:basedOn w:val="29"/>
    <w:link w:val="8"/>
    <w:uiPriority w:val="0"/>
    <w:rPr>
      <w:rFonts w:ascii="宋体" w:hAnsi="宋体" w:eastAsia="宋体" w:cs="宋体"/>
      <w:b/>
      <w:bCs/>
      <w:sz w:val="24"/>
      <w:szCs w:val="24"/>
    </w:rPr>
  </w:style>
  <w:style w:type="character" w:customStyle="1" w:styleId="44">
    <w:name w:val="标题 8 Char"/>
    <w:basedOn w:val="29"/>
    <w:link w:val="9"/>
    <w:uiPriority w:val="0"/>
    <w:rPr>
      <w:rFonts w:ascii="Arial" w:hAnsi="Arial" w:eastAsia="黑体" w:cs="宋体"/>
      <w:sz w:val="24"/>
      <w:szCs w:val="24"/>
    </w:rPr>
  </w:style>
  <w:style w:type="character" w:customStyle="1" w:styleId="45">
    <w:name w:val="标题 9 Char"/>
    <w:basedOn w:val="29"/>
    <w:link w:val="10"/>
    <w:qFormat/>
    <w:uiPriority w:val="0"/>
    <w:rPr>
      <w:rFonts w:ascii="Arial" w:hAnsi="Arial" w:eastAsia="黑体" w:cs="宋体"/>
      <w:sz w:val="24"/>
      <w:szCs w:val="24"/>
    </w:rPr>
  </w:style>
  <w:style w:type="character" w:customStyle="1" w:styleId="46">
    <w:name w:val="页眉 Char"/>
    <w:basedOn w:val="29"/>
    <w:link w:val="19"/>
    <w:qFormat/>
    <w:uiPriority w:val="99"/>
    <w:rPr>
      <w:rFonts w:ascii="宋体" w:hAnsi="宋体" w:eastAsia="宋体" w:cs="宋体"/>
      <w:sz w:val="18"/>
      <w:szCs w:val="18"/>
    </w:rPr>
  </w:style>
  <w:style w:type="character" w:customStyle="1" w:styleId="47">
    <w:name w:val="批注框文本 Char"/>
    <w:basedOn w:val="29"/>
    <w:link w:val="17"/>
    <w:semiHidden/>
    <w:uiPriority w:val="99"/>
    <w:rPr>
      <w:rFonts w:ascii="宋体" w:hAnsi="宋体" w:eastAsia="宋体" w:cs="宋体"/>
      <w:sz w:val="18"/>
      <w:szCs w:val="18"/>
    </w:rPr>
  </w:style>
  <w:style w:type="paragraph" w:styleId="48">
    <w:name w:val="Quote"/>
    <w:basedOn w:val="1"/>
    <w:next w:val="1"/>
    <w:link w:val="49"/>
    <w:qFormat/>
    <w:uiPriority w:val="29"/>
    <w:pPr>
      <w:widowControl/>
      <w:jc w:val="left"/>
    </w:pPr>
    <w:rPr>
      <w:rFonts w:ascii="宋体" w:hAnsi="宋体" w:cs="宋体"/>
      <w:i/>
      <w:iCs/>
      <w:color w:val="000000"/>
      <w:kern w:val="0"/>
      <w:sz w:val="24"/>
      <w:szCs w:val="24"/>
    </w:rPr>
  </w:style>
  <w:style w:type="character" w:customStyle="1" w:styleId="49">
    <w:name w:val="引用 Char"/>
    <w:basedOn w:val="29"/>
    <w:link w:val="48"/>
    <w:uiPriority w:val="29"/>
    <w:rPr>
      <w:rFonts w:ascii="宋体" w:hAnsi="宋体" w:eastAsia="宋体" w:cs="宋体"/>
      <w:i/>
      <w:iCs/>
      <w:color w:val="000000"/>
      <w:sz w:val="24"/>
      <w:szCs w:val="24"/>
    </w:rPr>
  </w:style>
  <w:style w:type="character" w:customStyle="1" w:styleId="50">
    <w:name w:val="标题 Char"/>
    <w:basedOn w:val="29"/>
    <w:link w:val="26"/>
    <w:uiPriority w:val="0"/>
    <w:rPr>
      <w:rFonts w:ascii="Arial" w:hAnsi="Arial" w:eastAsia="宋体" w:cs="Arial"/>
      <w:b/>
      <w:bCs/>
      <w:sz w:val="32"/>
      <w:szCs w:val="32"/>
    </w:rPr>
  </w:style>
  <w:style w:type="paragraph" w:customStyle="1" w:styleId="51">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uiPriority w:val="0"/>
    <w:pPr>
      <w:ind w:left="198"/>
    </w:pPr>
    <w:rPr>
      <w:rFonts w:ascii="宋体" w:hAnsi="Times New Roman" w:eastAsia="宋体" w:cs="Times New Roman"/>
      <w:sz w:val="18"/>
      <w:lang w:val="en-US" w:eastAsia="zh-CN" w:bidi="ar-SA"/>
    </w:rPr>
  </w:style>
  <w:style w:type="paragraph" w:customStyle="1" w:styleId="54">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5">
    <w:name w:val="标准书眉一"/>
    <w:uiPriority w:val="0"/>
    <w:pPr>
      <w:jc w:val="both"/>
    </w:pPr>
    <w:rPr>
      <w:rFonts w:ascii="Times New Roman" w:hAnsi="Times New Roman" w:eastAsia="宋体" w:cs="Times New Roman"/>
      <w:lang w:val="en-US" w:eastAsia="zh-CN" w:bidi="ar-SA"/>
    </w:rPr>
  </w:style>
  <w:style w:type="paragraph" w:customStyle="1" w:styleId="56">
    <w:name w:val="标准文件_ICS"/>
    <w:basedOn w:val="1"/>
    <w:uiPriority w:val="0"/>
    <w:pPr>
      <w:widowControl/>
      <w:spacing w:line="0" w:lineRule="atLeast"/>
      <w:jc w:val="left"/>
    </w:pPr>
    <w:rPr>
      <w:rFonts w:ascii="黑体" w:hAnsi="宋体" w:eastAsia="黑体" w:cs="宋体"/>
      <w:kern w:val="0"/>
      <w:sz w:val="24"/>
      <w:szCs w:val="24"/>
    </w:rPr>
  </w:style>
  <w:style w:type="paragraph" w:customStyle="1" w:styleId="57">
    <w:name w:val="标准文件_标准正文"/>
    <w:basedOn w:val="1"/>
    <w:next w:val="58"/>
    <w:uiPriority w:val="0"/>
    <w:pPr>
      <w:widowControl/>
      <w:snapToGrid w:val="0"/>
      <w:ind w:firstLine="200" w:firstLineChars="200"/>
      <w:jc w:val="left"/>
    </w:pPr>
    <w:rPr>
      <w:rFonts w:ascii="宋体" w:hAnsi="宋体" w:cs="宋体"/>
      <w:kern w:val="0"/>
      <w:sz w:val="24"/>
      <w:szCs w:val="24"/>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uiPriority w:val="0"/>
    <w:pPr>
      <w:snapToGrid/>
      <w:ind w:firstLine="0" w:firstLineChars="0"/>
    </w:pPr>
    <w:rPr>
      <w:kern w:val="2"/>
    </w:rPr>
  </w:style>
  <w:style w:type="paragraph" w:customStyle="1" w:styleId="60">
    <w:name w:val="标准文件_标准部门"/>
    <w:basedOn w:val="1"/>
    <w:uiPriority w:val="0"/>
    <w:pPr>
      <w:widowControl/>
      <w:jc w:val="center"/>
    </w:pPr>
    <w:rPr>
      <w:rFonts w:ascii="黑体" w:hAnsi="宋体" w:eastAsia="黑体" w:cs="宋体"/>
      <w:kern w:val="0"/>
      <w:sz w:val="44"/>
      <w:szCs w:val="24"/>
    </w:rPr>
  </w:style>
  <w:style w:type="paragraph" w:customStyle="1" w:styleId="61">
    <w:name w:val="标准文件_标准代替"/>
    <w:basedOn w:val="1"/>
    <w:next w:val="1"/>
    <w:uiPriority w:val="0"/>
    <w:pPr>
      <w:widowControl/>
      <w:spacing w:line="310" w:lineRule="exact"/>
      <w:jc w:val="right"/>
    </w:pPr>
    <w:rPr>
      <w:rFonts w:ascii="宋体" w:hAnsi="宋体" w:cs="宋体"/>
      <w:kern w:val="0"/>
      <w:sz w:val="24"/>
      <w:szCs w:val="24"/>
    </w:rPr>
  </w:style>
  <w:style w:type="paragraph" w:customStyle="1" w:styleId="62">
    <w:name w:val="标准文件_标准名称标题"/>
    <w:basedOn w:val="1"/>
    <w:next w:val="1"/>
    <w:uiPriority w:val="0"/>
    <w:pPr>
      <w:widowControl/>
      <w:shd w:val="clear" w:color="FFFFFF" w:fill="FFFFFF"/>
      <w:spacing w:before="640" w:after="100"/>
      <w:jc w:val="center"/>
    </w:pPr>
    <w:rPr>
      <w:rFonts w:ascii="黑体" w:hAnsi="宋体" w:eastAsia="黑体" w:cs="宋体"/>
      <w:kern w:val="0"/>
      <w:sz w:val="32"/>
      <w:szCs w:val="24"/>
    </w:rPr>
  </w:style>
  <w:style w:type="paragraph" w:customStyle="1" w:styleId="63">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uiPriority w:val="0"/>
    <w:pPr>
      <w:jc w:val="left"/>
    </w:pPr>
  </w:style>
  <w:style w:type="paragraph" w:customStyle="1" w:styleId="65">
    <w:name w:val="标准文件_参考文献标题"/>
    <w:basedOn w:val="1"/>
    <w:next w:val="1"/>
    <w:uiPriority w:val="0"/>
    <w:pPr>
      <w:widowControl/>
      <w:shd w:val="clear" w:color="FFFFFF" w:fill="FFFFFF"/>
      <w:spacing w:before="40" w:beforeLines="40" w:after="50" w:afterLines="50"/>
      <w:jc w:val="center"/>
      <w:outlineLvl w:val="0"/>
    </w:pPr>
    <w:rPr>
      <w:rFonts w:ascii="黑体" w:hAnsi="宋体" w:eastAsia="黑体" w:cs="宋体"/>
      <w:kern w:val="0"/>
      <w:sz w:val="24"/>
      <w:szCs w:val="24"/>
    </w:rPr>
  </w:style>
  <w:style w:type="paragraph" w:customStyle="1" w:styleId="66">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ind w:left="823" w:firstLine="0" w:firstLineChars="0"/>
    </w:pPr>
  </w:style>
  <w:style w:type="paragraph" w:customStyle="1" w:styleId="70">
    <w:name w:val="标准文件_封面标准编号"/>
    <w:basedOn w:val="1"/>
    <w:next w:val="61"/>
    <w:qFormat/>
    <w:uiPriority w:val="0"/>
    <w:pPr>
      <w:widowControl/>
      <w:spacing w:line="310" w:lineRule="exact"/>
      <w:jc w:val="right"/>
    </w:pPr>
    <w:rPr>
      <w:rFonts w:ascii="黑体" w:hAnsi="宋体" w:eastAsia="黑体" w:cs="宋体"/>
      <w:kern w:val="0"/>
      <w:sz w:val="28"/>
      <w:szCs w:val="24"/>
    </w:rPr>
  </w:style>
  <w:style w:type="paragraph" w:customStyle="1" w:styleId="71">
    <w:name w:val="标准文件_封面标准分类号"/>
    <w:basedOn w:val="1"/>
    <w:qFormat/>
    <w:uiPriority w:val="0"/>
    <w:pPr>
      <w:widowControl/>
      <w:jc w:val="left"/>
    </w:pPr>
    <w:rPr>
      <w:rFonts w:ascii="黑体" w:hAnsi="宋体" w:eastAsia="黑体" w:cs="宋体"/>
      <w:b/>
      <w:kern w:val="0"/>
      <w:sz w:val="28"/>
      <w:szCs w:val="24"/>
    </w:rPr>
  </w:style>
  <w:style w:type="paragraph" w:customStyle="1" w:styleId="72">
    <w:name w:val="标准文件_封面标准名称"/>
    <w:basedOn w:val="1"/>
    <w:qFormat/>
    <w:uiPriority w:val="0"/>
    <w:pPr>
      <w:widowControl/>
      <w:jc w:val="center"/>
    </w:pPr>
    <w:rPr>
      <w:rFonts w:ascii="黑体" w:hAnsi="宋体" w:eastAsia="黑体" w:cs="宋体"/>
      <w:kern w:val="0"/>
      <w:sz w:val="52"/>
      <w:szCs w:val="24"/>
    </w:rPr>
  </w:style>
  <w:style w:type="paragraph" w:customStyle="1" w:styleId="73">
    <w:name w:val="标准文件_封面标准英文名称"/>
    <w:basedOn w:val="1"/>
    <w:qFormat/>
    <w:uiPriority w:val="0"/>
    <w:pPr>
      <w:widowControl/>
      <w:jc w:val="center"/>
    </w:pPr>
    <w:rPr>
      <w:rFonts w:ascii="黑体" w:hAnsi="宋体" w:eastAsia="黑体" w:cs="宋体"/>
      <w:b/>
      <w:kern w:val="0"/>
      <w:sz w:val="28"/>
      <w:szCs w:val="24"/>
    </w:rPr>
  </w:style>
  <w:style w:type="paragraph" w:customStyle="1" w:styleId="74">
    <w:name w:val="标准文件_封面发布日期"/>
    <w:basedOn w:val="1"/>
    <w:qFormat/>
    <w:uiPriority w:val="0"/>
    <w:pPr>
      <w:widowControl/>
      <w:spacing w:line="310" w:lineRule="exact"/>
      <w:jc w:val="left"/>
    </w:pPr>
    <w:rPr>
      <w:rFonts w:ascii="黑体" w:hAnsi="宋体" w:eastAsia="黑体" w:cs="宋体"/>
      <w:kern w:val="0"/>
      <w:sz w:val="28"/>
      <w:szCs w:val="24"/>
    </w:rPr>
  </w:style>
  <w:style w:type="paragraph" w:customStyle="1" w:styleId="75">
    <w:name w:val="标准文件_封面密级"/>
    <w:basedOn w:val="1"/>
    <w:qFormat/>
    <w:uiPriority w:val="0"/>
    <w:pPr>
      <w:widowControl/>
      <w:jc w:val="left"/>
    </w:pPr>
    <w:rPr>
      <w:rFonts w:ascii="宋体" w:hAnsi="宋体" w:eastAsia="黑体" w:cs="宋体"/>
      <w:kern w:val="0"/>
      <w:sz w:val="32"/>
      <w:szCs w:val="24"/>
    </w:rPr>
  </w:style>
  <w:style w:type="paragraph" w:customStyle="1" w:styleId="76">
    <w:name w:val="标准文件_封面实施日期"/>
    <w:basedOn w:val="1"/>
    <w:qFormat/>
    <w:uiPriority w:val="0"/>
    <w:pPr>
      <w:widowControl/>
      <w:spacing w:line="310" w:lineRule="exact"/>
      <w:jc w:val="right"/>
    </w:pPr>
    <w:rPr>
      <w:rFonts w:ascii="黑体" w:hAnsi="宋体" w:eastAsia="黑体" w:cs="宋体"/>
      <w:kern w:val="0"/>
      <w:sz w:val="28"/>
      <w:szCs w:val="24"/>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2"/>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3"/>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2"/>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ind w:right="-51" w:firstLine="0" w:firstLineChars="0"/>
    </w:pPr>
  </w:style>
  <w:style w:type="paragraph" w:customStyle="1" w:styleId="83">
    <w:name w:val="标准文件_附录三级条标题"/>
    <w:next w:val="58"/>
    <w:qFormat/>
    <w:uiPriority w:val="0"/>
    <w:pPr>
      <w:widowControl w:val="0"/>
      <w:numPr>
        <w:ilvl w:val="3"/>
        <w:numId w:val="2"/>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2"/>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4"/>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2"/>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qFormat/>
    <w:uiPriority w:val="0"/>
    <w:pPr>
      <w:numPr>
        <w:ilvl w:val="0"/>
        <w:numId w:val="5"/>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Char"/>
    <w:basedOn w:val="29"/>
    <w:link w:val="14"/>
    <w:qFormat/>
    <w:uiPriority w:val="0"/>
    <w:rPr>
      <w:rFonts w:ascii="宋体" w:hAnsi="宋体" w:eastAsia="宋体" w:cs="宋体"/>
      <w:sz w:val="24"/>
      <w:szCs w:val="24"/>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shd w:val="clear" w:color="FFFFFF" w:fill="FFFFFF"/>
      <w:spacing w:after="15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uiPriority w:val="0"/>
    <w:pPr>
      <w:spacing w:line="460" w:lineRule="exact"/>
    </w:pPr>
  </w:style>
  <w:style w:type="paragraph" w:customStyle="1" w:styleId="93">
    <w:name w:val="标准文件_目录标题"/>
    <w:basedOn w:val="1"/>
    <w:uiPriority w:val="0"/>
    <w:pPr>
      <w:widowControl/>
      <w:spacing w:after="150" w:afterLines="150"/>
      <w:jc w:val="center"/>
    </w:pPr>
    <w:rPr>
      <w:rFonts w:ascii="黑体" w:hAnsi="宋体" w:eastAsia="黑体" w:cs="宋体"/>
      <w:kern w:val="0"/>
      <w:sz w:val="32"/>
      <w:szCs w:val="24"/>
    </w:rPr>
  </w:style>
  <w:style w:type="paragraph" w:customStyle="1" w:styleId="94">
    <w:name w:val="标准文件_破折号列项"/>
    <w:uiPriority w:val="0"/>
    <w:pPr>
      <w:numPr>
        <w:ilvl w:val="0"/>
        <w:numId w:val="6"/>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uiPriority w:val="0"/>
    <w:pPr>
      <w:numPr>
        <w:numId w:val="7"/>
      </w:numPr>
      <w:ind w:left="0" w:firstLine="200"/>
    </w:pPr>
  </w:style>
  <w:style w:type="paragraph" w:customStyle="1" w:styleId="96">
    <w:name w:val="标准文件_三级条标题"/>
    <w:basedOn w:val="67"/>
    <w:next w:val="58"/>
    <w:uiPriority w:val="0"/>
    <w:pPr>
      <w:widowControl/>
      <w:outlineLvl w:val="3"/>
    </w:pPr>
  </w:style>
  <w:style w:type="character" w:customStyle="1" w:styleId="97">
    <w:name w:val="Subtle Reference"/>
    <w:qFormat/>
    <w:uiPriority w:val="31"/>
    <w:rPr>
      <w:smallCaps/>
      <w:color w:val="C0504D"/>
      <w:u w:val="single"/>
    </w:rPr>
  </w:style>
  <w:style w:type="paragraph" w:customStyle="1" w:styleId="98">
    <w:name w:val="标准文件_示例后续"/>
    <w:basedOn w:val="1"/>
    <w:uiPriority w:val="0"/>
    <w:pPr>
      <w:widowControl/>
      <w:ind w:firstLine="200" w:firstLineChars="200"/>
      <w:jc w:val="left"/>
    </w:pPr>
    <w:rPr>
      <w:rFonts w:ascii="宋体" w:hAnsi="宋体" w:cs="宋体"/>
      <w:kern w:val="0"/>
      <w:sz w:val="18"/>
      <w:szCs w:val="24"/>
    </w:rPr>
  </w:style>
  <w:style w:type="paragraph" w:customStyle="1" w:styleId="99">
    <w:name w:val="标准文件_数字编号列项"/>
    <w:uiPriority w:val="0"/>
    <w:pPr>
      <w:numPr>
        <w:ilvl w:val="0"/>
        <w:numId w:val="8"/>
      </w:numPr>
      <w:jc w:val="both"/>
    </w:pPr>
    <w:rPr>
      <w:rFonts w:ascii="宋体" w:hAnsi="宋体" w:eastAsia="宋体" w:cs="Times New Roman"/>
      <w:sz w:val="21"/>
      <w:lang w:val="en-US" w:eastAsia="zh-CN" w:bidi="ar-SA"/>
    </w:rPr>
  </w:style>
  <w:style w:type="paragraph" w:customStyle="1" w:styleId="100">
    <w:name w:val="标准文件_四级条标题"/>
    <w:next w:val="58"/>
    <w:uiPriority w:val="0"/>
    <w:pPr>
      <w:widowControl w:val="0"/>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Char"/>
    <w:basedOn w:val="29"/>
    <w:link w:val="22"/>
    <w:semiHidden/>
    <w:qFormat/>
    <w:uiPriority w:val="0"/>
    <w:rPr>
      <w:rFonts w:ascii="宋体" w:hAnsi="宋体" w:eastAsia="宋体" w:cs="宋体"/>
      <w:sz w:val="18"/>
      <w:szCs w:val="18"/>
    </w:rPr>
  </w:style>
  <w:style w:type="paragraph" w:customStyle="1" w:styleId="102">
    <w:name w:val="标准文件_条文脚注"/>
    <w:basedOn w:val="22"/>
    <w:uiPriority w:val="0"/>
    <w:pPr>
      <w:adjustRightInd w:val="0"/>
      <w:spacing w:line="240" w:lineRule="auto"/>
      <w:ind w:left="0" w:leftChars="0" w:firstLine="200" w:firstLineChars="200"/>
      <w:jc w:val="both"/>
    </w:pPr>
  </w:style>
  <w:style w:type="paragraph" w:customStyle="1" w:styleId="103">
    <w:name w:val="标准文件_图表脚注"/>
    <w:basedOn w:val="1"/>
    <w:next w:val="58"/>
    <w:uiPriority w:val="0"/>
    <w:pPr>
      <w:widowControl/>
      <w:numPr>
        <w:ilvl w:val="0"/>
        <w:numId w:val="9"/>
      </w:numPr>
      <w:jc w:val="left"/>
    </w:pPr>
    <w:rPr>
      <w:rFonts w:ascii="宋体" w:hAnsi="宋体" w:cs="宋体"/>
      <w:kern w:val="0"/>
      <w:sz w:val="18"/>
      <w:szCs w:val="24"/>
    </w:rPr>
  </w:style>
  <w:style w:type="character" w:customStyle="1" w:styleId="104">
    <w:name w:val="标准文件_图表脚注内容"/>
    <w:uiPriority w:val="0"/>
    <w:rPr>
      <w:rFonts w:ascii="宋体" w:hAnsi="宋体" w:eastAsia="宋体" w:cs="Times New Roman"/>
      <w:spacing w:val="0"/>
      <w:sz w:val="18"/>
      <w:vertAlign w:val="superscript"/>
    </w:rPr>
  </w:style>
  <w:style w:type="paragraph" w:customStyle="1" w:styleId="105">
    <w:name w:val="标准文件_五级条标题"/>
    <w:next w:val="58"/>
    <w:uiPriority w:val="0"/>
    <w:pPr>
      <w:widowControl w:val="0"/>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spacing w:before="50" w:beforeLines="50" w:after="50" w:afterLines="50"/>
      <w:outlineLvl w:val="1"/>
    </w:pPr>
  </w:style>
  <w:style w:type="paragraph" w:customStyle="1" w:styleId="108">
    <w:name w:val="标准文件_一致程度"/>
    <w:basedOn w:val="1"/>
    <w:uiPriority w:val="0"/>
    <w:pPr>
      <w:widowControl/>
      <w:spacing w:line="440" w:lineRule="exact"/>
      <w:jc w:val="center"/>
    </w:pPr>
    <w:rPr>
      <w:rFonts w:ascii="宋体" w:hAnsi="宋体" w:cs="宋体"/>
      <w:kern w:val="0"/>
      <w:sz w:val="28"/>
      <w:szCs w:val="24"/>
    </w:rPr>
  </w:style>
  <w:style w:type="paragraph" w:customStyle="1" w:styleId="109">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uiPriority w:val="0"/>
    <w:pPr>
      <w:snapToGrid/>
      <w:ind w:left="79" w:hanging="79" w:hangingChars="80"/>
    </w:pPr>
  </w:style>
  <w:style w:type="paragraph" w:customStyle="1" w:styleId="111">
    <w:name w:val="标准文件_数字编号列项（二级）"/>
    <w:uiPriority w:val="0"/>
    <w:pPr>
      <w:numPr>
        <w:ilvl w:val="1"/>
        <w:numId w:val="10"/>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uiPriority w:val="0"/>
    <w:pPr>
      <w:widowControl/>
      <w:numPr>
        <w:ilvl w:val="0"/>
        <w:numId w:val="11"/>
      </w:numPr>
      <w:tabs>
        <w:tab w:val="left" w:pos="420"/>
      </w:tabs>
      <w:autoSpaceDE w:val="0"/>
      <w:autoSpaceDN w:val="0"/>
      <w:jc w:val="left"/>
    </w:pPr>
    <w:rPr>
      <w:rFonts w:ascii="宋体" w:hAnsi="宋体" w:cs="宋体"/>
      <w:kern w:val="0"/>
      <w:sz w:val="18"/>
      <w:szCs w:val="20"/>
    </w:rPr>
  </w:style>
  <w:style w:type="paragraph" w:customStyle="1" w:styleId="113">
    <w:name w:val="标准文件_英文注×："/>
    <w:basedOn w:val="1"/>
    <w:uiPriority w:val="0"/>
    <w:pPr>
      <w:widowControl/>
      <w:numPr>
        <w:ilvl w:val="0"/>
        <w:numId w:val="12"/>
      </w:numPr>
      <w:tabs>
        <w:tab w:val="left" w:pos="210"/>
      </w:tabs>
      <w:autoSpaceDE w:val="0"/>
      <w:autoSpaceDN w:val="0"/>
      <w:jc w:val="left"/>
    </w:pPr>
    <w:rPr>
      <w:rFonts w:ascii="宋体" w:hAnsi="宋体" w:cs="宋体"/>
      <w:kern w:val="0"/>
      <w:sz w:val="24"/>
      <w:szCs w:val="20"/>
    </w:rPr>
  </w:style>
  <w:style w:type="paragraph" w:customStyle="1" w:styleId="114">
    <w:name w:val="标准文件_正文表标题"/>
    <w:next w:val="58"/>
    <w:uiPriority w:val="0"/>
    <w:pPr>
      <w:numPr>
        <w:ilvl w:val="0"/>
        <w:numId w:val="13"/>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uiPriority w:val="0"/>
    <w:pPr>
      <w:widowControl/>
      <w:tabs>
        <w:tab w:val="center" w:pos="4678"/>
        <w:tab w:val="right" w:leader="middleDot" w:pos="9356"/>
      </w:tabs>
      <w:jc w:val="left"/>
    </w:pPr>
    <w:rPr>
      <w:rFonts w:ascii="宋体" w:hAnsi="宋体" w:cs="宋体"/>
      <w:kern w:val="0"/>
      <w:sz w:val="24"/>
      <w:szCs w:val="24"/>
    </w:rPr>
  </w:style>
  <w:style w:type="paragraph" w:customStyle="1" w:styleId="116">
    <w:name w:val="标准文件_正文图标题"/>
    <w:next w:val="58"/>
    <w:qFormat/>
    <w:uiPriority w:val="0"/>
    <w:pPr>
      <w:numPr>
        <w:ilvl w:val="0"/>
        <w:numId w:val="14"/>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5"/>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6"/>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0"/>
      </w:numPr>
    </w:pPr>
    <w:rPr>
      <w:rFonts w:ascii="宋体" w:hAnsi="Times New Roman" w:eastAsia="宋体" w:cs="Times New Roman"/>
      <w:sz w:val="21"/>
      <w:lang w:val="en-US" w:eastAsia="zh-CN" w:bidi="ar-SA"/>
    </w:rPr>
  </w:style>
  <w:style w:type="paragraph" w:customStyle="1" w:styleId="120">
    <w:name w:val="二级无标题条"/>
    <w:basedOn w:val="1"/>
    <w:uiPriority w:val="0"/>
    <w:pPr>
      <w:widowControl/>
      <w:numPr>
        <w:ilvl w:val="3"/>
        <w:numId w:val="17"/>
      </w:numPr>
      <w:jc w:val="left"/>
    </w:pPr>
    <w:rPr>
      <w:rFonts w:ascii="宋体" w:hAnsi="宋体" w:cs="宋体"/>
      <w:kern w:val="0"/>
      <w:sz w:val="24"/>
      <w:szCs w:val="24"/>
    </w:rPr>
  </w:style>
  <w:style w:type="paragraph" w:customStyle="1" w:styleId="121">
    <w:name w:val="发布部门"/>
    <w:next w:val="58"/>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widowControl/>
      <w:kinsoku w:val="0"/>
      <w:overflowPunct w:val="0"/>
      <w:autoSpaceDE w:val="0"/>
      <w:autoSpaceDN w:val="0"/>
      <w:spacing w:before="57" w:line="280" w:lineRule="exact"/>
      <w:jc w:val="right"/>
      <w:textAlignment w:val="center"/>
    </w:pPr>
    <w:rPr>
      <w:rFonts w:ascii="宋体" w:hAnsi="Times New Roman" w:cs="宋体"/>
      <w:kern w:val="0"/>
      <w:sz w:val="24"/>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jc w:val="left"/>
      <w:textAlignment w:val="baseline"/>
      <w:outlineLvl w:val="3"/>
    </w:pPr>
    <w:rPr>
      <w:rFonts w:ascii="宋体" w:hAnsi="宋体" w:cs="宋体"/>
      <w:kern w:val="21"/>
      <w:sz w:val="24"/>
      <w:szCs w:val="24"/>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uiPriority w:val="0"/>
    <w:pPr>
      <w:outlineLvl w:val="5"/>
    </w:pPr>
  </w:style>
  <w:style w:type="paragraph" w:customStyle="1" w:styleId="133">
    <w:name w:val="附录图"/>
    <w:next w:val="58"/>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uiPriority w:val="0"/>
    <w:pPr>
      <w:numPr>
        <w:ilvl w:val="0"/>
        <w:numId w:val="18"/>
      </w:numPr>
    </w:pPr>
    <w:rPr>
      <w:rFonts w:ascii="宋体" w:hAnsi="Times New Roman" w:eastAsia="宋体" w:cs="Times New Roman"/>
      <w:sz w:val="21"/>
      <w:lang w:val="en-US" w:eastAsia="zh-CN" w:bidi="ar-SA"/>
    </w:rPr>
  </w:style>
  <w:style w:type="paragraph" w:customStyle="1" w:styleId="135">
    <w:name w:val="附录五级无标题条"/>
    <w:basedOn w:val="132"/>
    <w:next w:val="58"/>
    <w:uiPriority w:val="0"/>
    <w:pPr>
      <w:outlineLvl w:val="6"/>
    </w:pPr>
  </w:style>
  <w:style w:type="paragraph" w:customStyle="1" w:styleId="136">
    <w:name w:val="附录性质"/>
    <w:basedOn w:val="1"/>
    <w:uiPriority w:val="0"/>
    <w:pPr>
      <w:widowControl/>
      <w:jc w:val="center"/>
    </w:pPr>
    <w:rPr>
      <w:rFonts w:ascii="黑体" w:hAnsi="宋体" w:eastAsia="黑体" w:cs="宋体"/>
      <w:kern w:val="0"/>
      <w:sz w:val="24"/>
      <w:szCs w:val="24"/>
    </w:rPr>
  </w:style>
  <w:style w:type="paragraph" w:customStyle="1" w:styleId="137">
    <w:name w:val="附录一级无标题条"/>
    <w:basedOn w:val="89"/>
    <w:next w:val="58"/>
    <w:uiPriority w:val="0"/>
    <w:pPr>
      <w:autoSpaceDN w:val="0"/>
      <w:outlineLvl w:val="2"/>
    </w:pPr>
    <w:rPr>
      <w:rFonts w:ascii="宋体" w:hAnsi="宋体" w:eastAsia="宋体"/>
    </w:rPr>
  </w:style>
  <w:style w:type="character" w:customStyle="1" w:styleId="138">
    <w:name w:val="个人答复风格"/>
    <w:uiPriority w:val="0"/>
    <w:rPr>
      <w:rFonts w:ascii="Arial" w:hAnsi="Arial" w:eastAsia="宋体" w:cs="Arial"/>
      <w:color w:val="auto"/>
      <w:spacing w:val="0"/>
      <w:sz w:val="20"/>
    </w:rPr>
  </w:style>
  <w:style w:type="character" w:customStyle="1" w:styleId="139">
    <w:name w:val="个人撰写风格"/>
    <w:uiPriority w:val="0"/>
    <w:rPr>
      <w:rFonts w:ascii="Arial" w:hAnsi="Arial" w:eastAsia="宋体" w:cs="Arial"/>
      <w:color w:val="auto"/>
      <w:spacing w:val="0"/>
      <w:sz w:val="20"/>
    </w:rPr>
  </w:style>
  <w:style w:type="paragraph" w:customStyle="1" w:styleId="140">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uiPriority w:val="0"/>
    <w:pPr>
      <w:widowControl w:val="0"/>
      <w:numPr>
        <w:ilvl w:val="0"/>
        <w:numId w:val="19"/>
      </w:numPr>
      <w:jc w:val="both"/>
    </w:pPr>
    <w:rPr>
      <w:rFonts w:ascii="宋体" w:hAnsi="宋体" w:eastAsia="宋体" w:cs="Times New Roman"/>
      <w:sz w:val="21"/>
      <w:lang w:val="en-US" w:eastAsia="zh-CN" w:bidi="ar-SA"/>
    </w:rPr>
  </w:style>
  <w:style w:type="paragraph" w:customStyle="1" w:styleId="142">
    <w:name w:val="列项·"/>
    <w:basedOn w:val="58"/>
    <w:uiPriority w:val="0"/>
    <w:pPr>
      <w:tabs>
        <w:tab w:val="left" w:pos="840"/>
      </w:tabs>
    </w:pPr>
  </w:style>
  <w:style w:type="paragraph" w:customStyle="1" w:styleId="143">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autoRedefine/>
    <w:semiHidden/>
    <w:uiPriority w:val="0"/>
    <w:pPr>
      <w:widowControl/>
      <w:jc w:val="left"/>
    </w:pPr>
    <w:rPr>
      <w:rFonts w:ascii="宋体" w:hAnsi="宋体" w:cs="宋体"/>
      <w:bCs/>
      <w:iCs/>
      <w:kern w:val="0"/>
      <w:sz w:val="24"/>
      <w:szCs w:val="24"/>
    </w:rPr>
  </w:style>
  <w:style w:type="paragraph" w:customStyle="1" w:styleId="145">
    <w:name w:val="目录 31"/>
    <w:basedOn w:val="1"/>
    <w:next w:val="1"/>
    <w:autoRedefine/>
    <w:semiHidden/>
    <w:uiPriority w:val="0"/>
    <w:pPr>
      <w:widowControl/>
      <w:jc w:val="left"/>
    </w:pPr>
    <w:rPr>
      <w:rFonts w:ascii="宋体" w:hAnsi="宋体" w:cs="宋体"/>
      <w:iCs/>
      <w:kern w:val="0"/>
      <w:sz w:val="24"/>
      <w:szCs w:val="24"/>
    </w:rPr>
  </w:style>
  <w:style w:type="paragraph" w:customStyle="1" w:styleId="146">
    <w:name w:val="目录 41"/>
    <w:basedOn w:val="1"/>
    <w:next w:val="1"/>
    <w:autoRedefine/>
    <w:semiHidden/>
    <w:qFormat/>
    <w:uiPriority w:val="0"/>
    <w:pPr>
      <w:widowControl/>
      <w:jc w:val="left"/>
    </w:pPr>
    <w:rPr>
      <w:rFonts w:ascii="宋体" w:hAnsi="宋体" w:cs="宋体"/>
      <w:kern w:val="0"/>
      <w:sz w:val="24"/>
      <w:szCs w:val="24"/>
    </w:rPr>
  </w:style>
  <w:style w:type="paragraph" w:customStyle="1" w:styleId="147">
    <w:name w:val="目录 51"/>
    <w:basedOn w:val="1"/>
    <w:next w:val="1"/>
    <w:autoRedefine/>
    <w:semiHidden/>
    <w:qFormat/>
    <w:uiPriority w:val="0"/>
    <w:pPr>
      <w:widowControl/>
      <w:jc w:val="left"/>
    </w:pPr>
    <w:rPr>
      <w:rFonts w:ascii="宋体" w:hAnsi="宋体" w:cs="宋体"/>
      <w:kern w:val="0"/>
      <w:sz w:val="24"/>
      <w:szCs w:val="24"/>
    </w:rPr>
  </w:style>
  <w:style w:type="paragraph" w:customStyle="1" w:styleId="148">
    <w:name w:val="目录 61"/>
    <w:basedOn w:val="1"/>
    <w:next w:val="1"/>
    <w:autoRedefine/>
    <w:semiHidden/>
    <w:uiPriority w:val="0"/>
    <w:pPr>
      <w:widowControl/>
      <w:jc w:val="left"/>
    </w:pPr>
    <w:rPr>
      <w:rFonts w:ascii="宋体" w:hAnsi="宋体" w:cs="宋体"/>
      <w:kern w:val="0"/>
      <w:sz w:val="24"/>
      <w:szCs w:val="24"/>
    </w:rPr>
  </w:style>
  <w:style w:type="paragraph" w:customStyle="1" w:styleId="149">
    <w:name w:val="目录 71"/>
    <w:basedOn w:val="148"/>
    <w:autoRedefine/>
    <w:semiHidden/>
    <w:uiPriority w:val="0"/>
    <w:pPr>
      <w:ind w:left="1260"/>
    </w:pPr>
  </w:style>
  <w:style w:type="paragraph" w:customStyle="1" w:styleId="150">
    <w:name w:val="目录 81"/>
    <w:basedOn w:val="149"/>
    <w:autoRedefine/>
    <w:semiHidden/>
    <w:uiPriority w:val="0"/>
    <w:pPr>
      <w:ind w:left="1470"/>
    </w:pPr>
  </w:style>
  <w:style w:type="paragraph" w:customStyle="1" w:styleId="151">
    <w:name w:val="目录 91"/>
    <w:basedOn w:val="150"/>
    <w:autoRedefine/>
    <w:semiHidden/>
    <w:uiPriority w:val="0"/>
    <w:pPr>
      <w:ind w:left="1680"/>
    </w:pPr>
  </w:style>
  <w:style w:type="paragraph" w:customStyle="1" w:styleId="152">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uiPriority w:val="0"/>
    <w:pPr>
      <w:framePr w:wrap="around"/>
      <w:spacing w:line="0" w:lineRule="atLeast"/>
    </w:pPr>
    <w:rPr>
      <w:rFonts w:ascii="黑体" w:eastAsia="黑体"/>
      <w:b w:val="0"/>
    </w:rPr>
  </w:style>
  <w:style w:type="paragraph" w:customStyle="1" w:styleId="154">
    <w:name w:val="前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uiPriority w:val="0"/>
    <w:pPr>
      <w:widowControl/>
      <w:numPr>
        <w:ilvl w:val="4"/>
        <w:numId w:val="17"/>
      </w:numPr>
      <w:jc w:val="left"/>
    </w:pPr>
    <w:rPr>
      <w:rFonts w:ascii="宋体" w:hAnsi="宋体" w:cs="宋体"/>
      <w:kern w:val="0"/>
      <w:sz w:val="24"/>
      <w:szCs w:val="24"/>
    </w:rPr>
  </w:style>
  <w:style w:type="paragraph" w:customStyle="1" w:styleId="156">
    <w:name w:val="实施日期"/>
    <w:basedOn w:val="122"/>
    <w:uiPriority w:val="0"/>
    <w:pPr>
      <w:framePr w:hSpace="0" w:wrap="around" w:xAlign="right"/>
      <w:jc w:val="right"/>
    </w:pPr>
  </w:style>
  <w:style w:type="paragraph" w:customStyle="1" w:styleId="157">
    <w:name w:val="四级无标题条"/>
    <w:basedOn w:val="1"/>
    <w:uiPriority w:val="0"/>
    <w:pPr>
      <w:widowControl/>
      <w:numPr>
        <w:ilvl w:val="5"/>
        <w:numId w:val="17"/>
      </w:numPr>
      <w:jc w:val="left"/>
    </w:pPr>
    <w:rPr>
      <w:rFonts w:ascii="宋体" w:hAnsi="宋体" w:cs="宋体"/>
      <w:kern w:val="0"/>
      <w:sz w:val="24"/>
      <w:szCs w:val="24"/>
    </w:rPr>
  </w:style>
  <w:style w:type="paragraph" w:customStyle="1" w:styleId="158">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uiPriority w:val="0"/>
    <w:pPr>
      <w:jc w:val="both"/>
    </w:pPr>
    <w:rPr>
      <w:rFonts w:ascii="宋体" w:hAnsi="宋体" w:eastAsia="宋体" w:cs="Times New Roman"/>
      <w:sz w:val="21"/>
      <w:lang w:val="en-US" w:eastAsia="zh-CN" w:bidi="ar-SA"/>
    </w:rPr>
  </w:style>
  <w:style w:type="paragraph" w:customStyle="1" w:styleId="160">
    <w:name w:val="五级无标题条"/>
    <w:basedOn w:val="1"/>
    <w:uiPriority w:val="0"/>
    <w:pPr>
      <w:widowControl/>
      <w:numPr>
        <w:ilvl w:val="6"/>
        <w:numId w:val="17"/>
      </w:numPr>
      <w:jc w:val="left"/>
    </w:pPr>
    <w:rPr>
      <w:rFonts w:ascii="宋体" w:hAnsi="宋体" w:cs="宋体"/>
      <w:kern w:val="0"/>
      <w:sz w:val="24"/>
      <w:szCs w:val="24"/>
    </w:rPr>
  </w:style>
  <w:style w:type="paragraph" w:customStyle="1" w:styleId="161">
    <w:name w:val="一级无标题条"/>
    <w:basedOn w:val="1"/>
    <w:uiPriority w:val="0"/>
    <w:pPr>
      <w:widowControl/>
      <w:numPr>
        <w:ilvl w:val="2"/>
        <w:numId w:val="17"/>
      </w:numPr>
      <w:spacing w:before="10" w:after="10"/>
      <w:jc w:val="left"/>
    </w:pPr>
    <w:rPr>
      <w:rFonts w:ascii="宋体" w:hAnsi="宋体" w:cs="宋体"/>
      <w:kern w:val="0"/>
      <w:sz w:val="24"/>
      <w:szCs w:val="24"/>
    </w:rPr>
  </w:style>
  <w:style w:type="paragraph" w:customStyle="1" w:styleId="162">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0"/>
      </w:numPr>
      <w:ind w:firstLine="0" w:firstLineChars="0"/>
    </w:pPr>
    <w:rPr>
      <w:rFonts w:ascii="Times New Roman" w:cs="Arial"/>
      <w:szCs w:val="28"/>
    </w:rPr>
  </w:style>
  <w:style w:type="paragraph" w:customStyle="1" w:styleId="171">
    <w:name w:val="标准文件_小写罗马数字编号列项"/>
    <w:basedOn w:val="58"/>
    <w:uiPriority w:val="0"/>
    <w:pPr>
      <w:numPr>
        <w:ilvl w:val="0"/>
        <w:numId w:val="21"/>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uiPriority w:val="0"/>
    <w:rPr>
      <w:rFonts w:ascii="宋体" w:hAnsi="Times New Roman" w:eastAsia="宋体" w:cs="Times New Roman"/>
      <w:sz w:val="21"/>
      <w:lang w:val="en-US" w:eastAsia="zh-CN" w:bidi="ar-SA"/>
    </w:rPr>
  </w:style>
  <w:style w:type="paragraph" w:customStyle="1" w:styleId="174">
    <w:name w:val="标准文件_三级项"/>
    <w:basedOn w:val="1"/>
    <w:uiPriority w:val="0"/>
    <w:pPr>
      <w:widowControl/>
      <w:numPr>
        <w:ilvl w:val="2"/>
        <w:numId w:val="18"/>
      </w:numPr>
      <w:spacing w:line="536870612" w:lineRule="auto"/>
      <w:jc w:val="left"/>
    </w:pPr>
    <w:rPr>
      <w:rFonts w:ascii="Times New Roman" w:hAnsi="Times New Roman" w:cs="宋体"/>
      <w:kern w:val="0"/>
      <w:sz w:val="24"/>
      <w:szCs w:val="24"/>
    </w:rPr>
  </w:style>
  <w:style w:type="paragraph" w:customStyle="1" w:styleId="175">
    <w:name w:val="图表脚注说明"/>
    <w:basedOn w:val="1"/>
    <w:next w:val="58"/>
    <w:qFormat/>
    <w:uiPriority w:val="0"/>
    <w:pPr>
      <w:widowControl/>
      <w:numPr>
        <w:ilvl w:val="0"/>
        <w:numId w:val="22"/>
      </w:numPr>
      <w:ind w:left="783"/>
      <w:jc w:val="left"/>
    </w:pPr>
    <w:rPr>
      <w:rFonts w:ascii="宋体" w:hAnsi="Times New Roman" w:cs="宋体"/>
      <w:kern w:val="0"/>
      <w:sz w:val="18"/>
      <w:szCs w:val="18"/>
    </w:rPr>
  </w:style>
  <w:style w:type="paragraph" w:customStyle="1" w:styleId="176">
    <w:name w:val="标准文件_字母编号列项（一级）"/>
    <w:qFormat/>
    <w:uiPriority w:val="0"/>
    <w:pPr>
      <w:numPr>
        <w:ilvl w:val="0"/>
        <w:numId w:val="10"/>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uiPriority w:val="0"/>
    <w:pPr>
      <w:widowControl w:val="0"/>
      <w:numPr>
        <w:ilvl w:val="0"/>
        <w:numId w:val="23"/>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4"/>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5"/>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6"/>
      </w:numPr>
      <w:jc w:val="left"/>
    </w:pPr>
    <w:rPr>
      <w:rFonts w:ascii="宋体" w:hAnsi="Times New Roman" w:cs="宋体"/>
      <w:kern w:val="0"/>
      <w:sz w:val="18"/>
      <w:szCs w:val="18"/>
    </w:rPr>
  </w:style>
  <w:style w:type="character" w:customStyle="1" w:styleId="186">
    <w:name w:val="标准文件_段 Char"/>
    <w:link w:val="58"/>
    <w:uiPriority w:val="0"/>
    <w:rPr>
      <w:rFonts w:ascii="宋体" w:hAnsi="Times New Roman" w:eastAsia="宋体" w:cs="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29"/>
    <w:semiHidden/>
    <w:qFormat/>
    <w:uiPriority w:val="99"/>
    <w:rPr>
      <w:color w:val="808080"/>
    </w:rPr>
  </w:style>
  <w:style w:type="paragraph" w:customStyle="1" w:styleId="189">
    <w:name w:val="标准文件_二级项2"/>
    <w:basedOn w:val="58"/>
    <w:qFormat/>
    <w:uiPriority w:val="0"/>
    <w:pPr>
      <w:numPr>
        <w:ilvl w:val="1"/>
        <w:numId w:val="18"/>
      </w:numPr>
      <w:ind w:left="1271" w:hanging="420" w:firstLineChars="0"/>
    </w:pPr>
  </w:style>
  <w:style w:type="paragraph" w:customStyle="1" w:styleId="190">
    <w:name w:val="标准文件_三级项2"/>
    <w:basedOn w:val="58"/>
    <w:qFormat/>
    <w:uiPriority w:val="0"/>
    <w:pPr>
      <w:numPr>
        <w:ilvl w:val="0"/>
        <w:numId w:val="27"/>
      </w:numPr>
      <w:spacing w:line="300" w:lineRule="exact"/>
      <w:ind w:left="1276" w:hanging="425" w:firstLineChars="0"/>
    </w:pPr>
    <w:rPr>
      <w:rFonts w:ascii="Times New Roman"/>
    </w:rPr>
  </w:style>
  <w:style w:type="paragraph" w:customStyle="1" w:styleId="191">
    <w:name w:val="标准文件_一级项2"/>
    <w:basedOn w:val="58"/>
    <w:qFormat/>
    <w:uiPriority w:val="0"/>
    <w:pPr>
      <w:numPr>
        <w:ilvl w:val="0"/>
        <w:numId w:val="28"/>
      </w:numPr>
      <w:spacing w:line="300" w:lineRule="exact"/>
      <w:ind w:left="1271" w:hanging="420"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29"/>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uiPriority w:val="0"/>
    <w:pPr>
      <w:framePr w:w="3997" w:h="471" w:hRule="exact" w:hSpace="0" w:vSpace="181" w:wrap="around" w:vAnchor="page" w:hAnchor="page" w:x="1419" w:y="14097"/>
    </w:pPr>
  </w:style>
  <w:style w:type="paragraph" w:customStyle="1" w:styleId="196">
    <w:name w:val="其他实施日期"/>
    <w:basedOn w:val="156"/>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frame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4"/>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3"/>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spacing w:before="50" w:beforeLines="50" w:after="50" w:afterLines="50"/>
      <w:ind w:firstLine="0" w:firstLineChars="0"/>
    </w:pPr>
    <w:rPr>
      <w:rFonts w:ascii="黑体" w:eastAsia="黑体"/>
    </w:rPr>
  </w:style>
  <w:style w:type="paragraph" w:customStyle="1" w:styleId="203">
    <w:name w:val="标准文件_引言二级条标题"/>
    <w:basedOn w:val="58"/>
    <w:next w:val="58"/>
    <w:qFormat/>
    <w:uiPriority w:val="0"/>
    <w:pPr>
      <w:spacing w:before="50" w:beforeLines="50" w:after="50" w:afterLines="50"/>
      <w:ind w:firstLine="0" w:firstLineChars="0"/>
    </w:pPr>
    <w:rPr>
      <w:rFonts w:ascii="黑体" w:eastAsia="黑体"/>
    </w:rPr>
  </w:style>
  <w:style w:type="paragraph" w:customStyle="1" w:styleId="204">
    <w:name w:val="标准文件_引言三级条标题"/>
    <w:basedOn w:val="58"/>
    <w:next w:val="58"/>
    <w:qFormat/>
    <w:uiPriority w:val="0"/>
    <w:pPr>
      <w:spacing w:before="50" w:beforeLines="50" w:after="50" w:afterLines="50"/>
      <w:ind w:firstLine="0" w:firstLineChars="0"/>
    </w:pPr>
    <w:rPr>
      <w:rFonts w:ascii="黑体" w:eastAsia="黑体"/>
    </w:rPr>
  </w:style>
  <w:style w:type="paragraph" w:customStyle="1" w:styleId="205">
    <w:name w:val="标准文件_引言四级条标题"/>
    <w:basedOn w:val="58"/>
    <w:next w:val="58"/>
    <w:qFormat/>
    <w:uiPriority w:val="0"/>
    <w:pPr>
      <w:spacing w:before="50" w:beforeLines="50" w:after="50" w:afterLines="50"/>
      <w:ind w:firstLine="0" w:firstLineChars="0"/>
    </w:pPr>
    <w:rPr>
      <w:rFonts w:ascii="黑体" w:eastAsia="黑体"/>
    </w:rPr>
  </w:style>
  <w:style w:type="paragraph" w:customStyle="1" w:styleId="206">
    <w:name w:val="标准文件_引言五级条标题"/>
    <w:basedOn w:val="58"/>
    <w:next w:val="58"/>
    <w:qFormat/>
    <w:uiPriority w:val="0"/>
    <w:pPr>
      <w:spacing w:before="50" w:beforeLines="50" w:after="50" w:afterLines="50"/>
      <w:ind w:firstLine="0"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uiPriority w:val="0"/>
    <w:rPr>
      <w:rFonts w:ascii="宋体" w:hAnsi="Times New Roman" w:eastAsia="宋体" w:cs="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next w:val="58"/>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29"/>
    <w:uiPriority w:val="0"/>
    <w:rPr>
      <w:rFonts w:ascii="黑体" w:eastAsia="黑体"/>
      <w:spacing w:val="85"/>
      <w:w w:val="100"/>
      <w:position w:val="3"/>
      <w:sz w:val="28"/>
      <w:szCs w:val="28"/>
    </w:rPr>
  </w:style>
  <w:style w:type="paragraph" w:styleId="232">
    <w:name w:val="List Paragraph"/>
    <w:basedOn w:val="1"/>
    <w:qFormat/>
    <w:uiPriority w:val="34"/>
    <w:pPr>
      <w:widowControl/>
      <w:ind w:left="720"/>
      <w:contextualSpacing/>
      <w:jc w:val="left"/>
    </w:pPr>
    <w:rPr>
      <w:rFonts w:ascii="宋体" w:hAnsi="宋体" w:cs="宋体"/>
      <w:kern w:val="0"/>
      <w:sz w:val="24"/>
      <w:szCs w:val="24"/>
    </w:rPr>
  </w:style>
  <w:style w:type="character" w:customStyle="1" w:styleId="233">
    <w:name w:val="批注文字 Char"/>
    <w:basedOn w:val="29"/>
    <w:link w:val="13"/>
    <w:semiHidden/>
    <w:uiPriority w:val="99"/>
    <w:rPr>
      <w:rFonts w:ascii="宋体" w:hAnsi="宋体" w:eastAsia="宋体" w:cs="宋体"/>
      <w:sz w:val="24"/>
      <w:szCs w:val="24"/>
    </w:rPr>
  </w:style>
  <w:style w:type="paragraph" w:customStyle="1" w:styleId="234">
    <w:name w:val="正文段落"/>
    <w:link w:val="235"/>
    <w:qFormat/>
    <w:uiPriority w:val="0"/>
    <w:pPr>
      <w:autoSpaceDE w:val="0"/>
      <w:autoSpaceDN w:val="0"/>
      <w:ind w:firstLine="200" w:firstLineChars="200"/>
      <w:jc w:val="both"/>
    </w:pPr>
    <w:rPr>
      <w:rFonts w:ascii="宋体" w:hAnsi="宋体" w:eastAsia="宋体" w:cs="Times New Roman"/>
      <w:sz w:val="21"/>
      <w:lang w:val="en-US" w:eastAsia="zh-CN" w:bidi="ar-SA"/>
    </w:rPr>
  </w:style>
  <w:style w:type="character" w:customStyle="1" w:styleId="235">
    <w:name w:val="正文段落 Char"/>
    <w:link w:val="234"/>
    <w:qFormat/>
    <w:uiPriority w:val="0"/>
    <w:rPr>
      <w:rFonts w:ascii="宋体" w:hAnsi="宋体" w:eastAsia="宋体" w:cs="Times New Roman"/>
      <w:sz w:val="21"/>
    </w:rPr>
  </w:style>
  <w:style w:type="paragraph" w:customStyle="1" w:styleId="236">
    <w:name w:val="标准_条标题1级"/>
    <w:basedOn w:val="237"/>
    <w:next w:val="1"/>
    <w:qFormat/>
    <w:uiPriority w:val="0"/>
    <w:pPr>
      <w:spacing w:before="50" w:beforeLines="50" w:after="50" w:afterLines="50"/>
      <w:outlineLvl w:val="1"/>
    </w:pPr>
    <w:rPr>
      <w:color w:val="000000"/>
      <w:lang w:eastAsia="en-US"/>
    </w:rPr>
  </w:style>
  <w:style w:type="paragraph" w:customStyle="1" w:styleId="237">
    <w:name w:val="标准_章标题"/>
    <w:next w:val="1"/>
    <w:qFormat/>
    <w:uiPriority w:val="0"/>
    <w:pPr>
      <w:spacing w:before="100" w:beforeLines="100" w:after="100" w:afterLines="100"/>
      <w:jc w:val="both"/>
      <w:outlineLvl w:val="0"/>
    </w:pPr>
    <w:rPr>
      <w:rFonts w:ascii="黑体" w:hAnsi="黑体" w:eastAsia="黑体" w:cstheme="minorBidi"/>
      <w:sz w:val="21"/>
      <w:szCs w:val="21"/>
      <w:lang w:val="en-US" w:eastAsia="zh-CN" w:bidi="ar-SA"/>
    </w:rPr>
  </w:style>
  <w:style w:type="paragraph" w:customStyle="1" w:styleId="238">
    <w:name w:val="标准_术语条目2级"/>
    <w:basedOn w:val="239"/>
    <w:next w:val="1"/>
    <w:qFormat/>
    <w:uiPriority w:val="0"/>
    <w:pPr>
      <w:numPr>
        <w:ilvl w:val="2"/>
        <w:numId w:val="29"/>
      </w:numPr>
    </w:pPr>
  </w:style>
  <w:style w:type="paragraph" w:customStyle="1" w:styleId="239">
    <w:name w:val="标准_条标题2级"/>
    <w:basedOn w:val="236"/>
    <w:next w:val="1"/>
    <w:qFormat/>
    <w:uiPriority w:val="0"/>
    <w:pPr>
      <w:outlineLvl w:val="2"/>
    </w:pPr>
  </w:style>
  <w:style w:type="paragraph" w:customStyle="1" w:styleId="240">
    <w:name w:val="标准_条标题3级"/>
    <w:basedOn w:val="239"/>
    <w:next w:val="1"/>
    <w:qFormat/>
    <w:uiPriority w:val="0"/>
    <w:pPr>
      <w:outlineLvl w:val="3"/>
    </w:pPr>
    <w:rPr>
      <w:lang w:eastAsia="zh-CN"/>
    </w:rPr>
  </w:style>
  <w:style w:type="paragraph" w:customStyle="1" w:styleId="241">
    <w:name w:val="标准_条标题4级"/>
    <w:basedOn w:val="240"/>
    <w:next w:val="1"/>
    <w:qFormat/>
    <w:uiPriority w:val="0"/>
    <w:pPr>
      <w:outlineLvl w:val="4"/>
    </w:pPr>
  </w:style>
  <w:style w:type="paragraph" w:customStyle="1" w:styleId="242">
    <w:name w:val="标准_条标题5级"/>
    <w:basedOn w:val="241"/>
    <w:next w:val="1"/>
    <w:qFormat/>
    <w:uiPriority w:val="0"/>
    <w:pPr>
      <w:outlineLvl w:val="5"/>
    </w:pPr>
  </w:style>
  <w:style w:type="paragraph" w:customStyle="1" w:styleId="243">
    <w:name w:val="标准_术语定义"/>
    <w:basedOn w:val="1"/>
    <w:next w:val="1"/>
    <w:qFormat/>
    <w:uiPriority w:val="0"/>
    <w:pPr>
      <w:widowControl/>
      <w:ind w:firstLine="420"/>
      <w:jc w:val="left"/>
    </w:pPr>
    <w:rPr>
      <w:rFonts w:ascii="Times New Roman" w:hAnsi="Times New Roman" w:cs="Times New Roman"/>
      <w:color w:val="000000"/>
      <w:kern w:val="0"/>
      <w:sz w:val="24"/>
      <w:szCs w:val="24"/>
    </w:rPr>
  </w:style>
  <w:style w:type="paragraph" w:customStyle="1" w:styleId="244">
    <w:name w:val="标准_条文2级"/>
    <w:basedOn w:val="239"/>
    <w:qFormat/>
    <w:uiPriority w:val="0"/>
    <w:pPr>
      <w:spacing w:before="0" w:beforeLines="0" w:after="0" w:afterLines="0"/>
    </w:pPr>
    <w:rPr>
      <w:rFonts w:ascii="宋体" w:eastAsia="宋体"/>
      <w:color w:val="auto"/>
    </w:rPr>
  </w:style>
  <w:style w:type="paragraph" w:customStyle="1" w:styleId="245">
    <w:name w:val="标准_参考文献条目"/>
    <w:basedOn w:val="1"/>
    <w:qFormat/>
    <w:uiPriority w:val="0"/>
    <w:pPr>
      <w:widowControl/>
      <w:numPr>
        <w:ilvl w:val="0"/>
        <w:numId w:val="30"/>
      </w:numPr>
      <w:ind w:left="824" w:leftChars="200"/>
      <w:jc w:val="left"/>
    </w:pPr>
    <w:rPr>
      <w:rFonts w:ascii="宋体" w:hAnsi="Times New Roman" w:cs="Times New Roman"/>
      <w:color w:val="000000"/>
      <w:kern w:val="0"/>
      <w:sz w:val="24"/>
      <w:szCs w:val="24"/>
    </w:rPr>
  </w:style>
  <w:style w:type="paragraph" w:customStyle="1" w:styleId="246">
    <w:name w:val="标准_图标题"/>
    <w:next w:val="1"/>
    <w:qFormat/>
    <w:uiPriority w:val="0"/>
    <w:pPr>
      <w:numPr>
        <w:ilvl w:val="0"/>
        <w:numId w:val="31"/>
      </w:numPr>
      <w:spacing w:before="50" w:beforeLines="50" w:after="50" w:afterLines="50"/>
      <w:jc w:val="center"/>
    </w:pPr>
    <w:rPr>
      <w:rFonts w:ascii="黑体" w:hAnsi="黑体" w:eastAsia="黑体" w:cstheme="minorBidi"/>
      <w:color w:val="000000"/>
      <w:sz w:val="21"/>
      <w:szCs w:val="22"/>
      <w:lang w:val="en-US" w:eastAsia="en-US" w:bidi="ar-SA"/>
    </w:rPr>
  </w:style>
  <w:style w:type="paragraph" w:customStyle="1" w:styleId="247">
    <w:name w:val="标准_示例x"/>
    <w:basedOn w:val="1"/>
    <w:next w:val="1"/>
    <w:qFormat/>
    <w:uiPriority w:val="0"/>
    <w:pPr>
      <w:widowControl/>
      <w:numPr>
        <w:ilvl w:val="0"/>
        <w:numId w:val="32"/>
      </w:numPr>
      <w:ind w:left="0"/>
      <w:jc w:val="left"/>
    </w:pPr>
    <w:rPr>
      <w:rFonts w:ascii="Times New Roman" w:hAnsi="Times New Roman" w:cs="Times New Roman"/>
      <w:color w:val="000000"/>
      <w:kern w:val="0"/>
      <w:sz w:val="18"/>
      <w:lang w:eastAsia="en-US"/>
    </w:rPr>
  </w:style>
  <w:style w:type="paragraph" w:customStyle="1" w:styleId="248">
    <w:name w:val="标准_段"/>
    <w:link w:val="249"/>
    <w:qFormat/>
    <w:uiPriority w:val="0"/>
    <w:pPr>
      <w:ind w:firstLine="420"/>
      <w:jc w:val="both"/>
    </w:pPr>
    <w:rPr>
      <w:rFonts w:ascii="宋体" w:hAnsi="Times New Roman" w:eastAsia="宋体" w:cstheme="minorBidi"/>
      <w:color w:val="000000"/>
      <w:sz w:val="21"/>
      <w:szCs w:val="21"/>
      <w:lang w:val="en-US" w:eastAsia="en-US" w:bidi="ar-SA"/>
    </w:rPr>
  </w:style>
  <w:style w:type="character" w:customStyle="1" w:styleId="249">
    <w:name w:val="标准_段 字符"/>
    <w:basedOn w:val="29"/>
    <w:link w:val="248"/>
    <w:uiPriority w:val="0"/>
    <w:rPr>
      <w:rFonts w:ascii="宋体" w:hAnsi="Times New Roman" w:eastAsia="宋体"/>
      <w:color w:val="000000"/>
      <w:sz w:val="21"/>
      <w:szCs w:val="21"/>
      <w:lang w:eastAsia="en-US"/>
    </w:rPr>
  </w:style>
  <w:style w:type="paragraph" w:customStyle="1" w:styleId="250">
    <w:name w:val="标准_注x"/>
    <w:qFormat/>
    <w:uiPriority w:val="0"/>
    <w:pPr>
      <w:ind w:left="896" w:hanging="533"/>
      <w:jc w:val="both"/>
    </w:pPr>
    <w:rPr>
      <w:rFonts w:ascii="Times New Roman" w:hAnsi="Times New Roman" w:eastAsia="宋体" w:cstheme="minorBidi"/>
      <w:sz w:val="18"/>
      <w:szCs w:val="22"/>
      <w:lang w:val="en-US" w:eastAsia="en-US" w:bidi="ar-SA"/>
    </w:rPr>
  </w:style>
  <w:style w:type="paragraph" w:customStyle="1" w:styleId="251">
    <w:name w:val="标准_注"/>
    <w:qFormat/>
    <w:uiPriority w:val="0"/>
    <w:pPr>
      <w:numPr>
        <w:ilvl w:val="0"/>
        <w:numId w:val="33"/>
      </w:numPr>
      <w:jc w:val="both"/>
    </w:pPr>
    <w:rPr>
      <w:rFonts w:ascii="Times New Roman" w:hAnsi="Times New Roman" w:eastAsia="宋体" w:cstheme="minorBidi"/>
      <w:color w:val="000000"/>
      <w:sz w:val="18"/>
      <w:szCs w:val="22"/>
      <w:lang w:val="en-US" w:eastAsia="en-US" w:bidi="ar-SA"/>
    </w:rPr>
  </w:style>
  <w:style w:type="paragraph" w:customStyle="1" w:styleId="252">
    <w:name w:val="标准_参考文献标题"/>
    <w:next w:val="248"/>
    <w:qFormat/>
    <w:uiPriority w:val="0"/>
    <w:pPr>
      <w:keepNext/>
      <w:pageBreakBefore/>
      <w:spacing w:before="50" w:beforeLines="50" w:after="50" w:afterLines="50"/>
      <w:jc w:val="center"/>
      <w:outlineLvl w:val="0"/>
    </w:pPr>
    <w:rPr>
      <w:rFonts w:ascii="黑体" w:hAnsi="黑体" w:eastAsia="黑体" w:cstheme="minorBidi"/>
      <w:sz w:val="21"/>
      <w:szCs w:val="22"/>
      <w:lang w:val="en-US" w:eastAsia="en-US" w:bidi="ar-SA"/>
    </w:rPr>
  </w:style>
  <w:style w:type="paragraph" w:customStyle="1" w:styleId="253">
    <w:name w:val="标准_表脚注"/>
    <w:basedOn w:val="248"/>
    <w:qFormat/>
    <w:uiPriority w:val="0"/>
    <w:pPr>
      <w:numPr>
        <w:ilvl w:val="0"/>
        <w:numId w:val="34"/>
      </w:numPr>
      <w:tabs>
        <w:tab w:val="left" w:pos="360"/>
      </w:tabs>
      <w:ind w:left="0" w:firstLine="420"/>
    </w:pPr>
    <w:rPr>
      <w:sz w:val="18"/>
    </w:rPr>
  </w:style>
  <w:style w:type="paragraph" w:customStyle="1" w:styleId="254">
    <w:name w:val="Revision"/>
    <w:hidden/>
    <w:semiHidden/>
    <w:qFormat/>
    <w:uiPriority w:val="99"/>
    <w:rPr>
      <w:rFonts w:ascii="Calibri" w:hAnsi="Calibri" w:eastAsia="宋体" w:cs="Times New Roman"/>
      <w:kern w:val="2"/>
      <w:sz w:val="21"/>
      <w:szCs w:val="21"/>
      <w:lang w:val="en-US" w:eastAsia="zh-CN" w:bidi="ar-SA"/>
    </w:rPr>
  </w:style>
  <w:style w:type="paragraph" w:customStyle="1" w:styleId="255">
    <w:name w:val="标准_终结线"/>
    <w:qFormat/>
    <w:uiPriority w:val="0"/>
    <w:pPr>
      <w:framePr w:w="2552" w:h="284" w:hRule="exact" w:wrap="notBeside" w:vAnchor="text" w:hAnchor="text" w:xAlign="center" w:y="1"/>
      <w:jc w:val="center"/>
    </w:pPr>
    <w:rPr>
      <w:rFonts w:ascii="黑体" w:hAnsi="Times New Roman" w:eastAsia="黑体" w:cstheme="minorBidi"/>
      <w:color w:val="000000"/>
      <w:sz w:val="21"/>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glossaryDocument" Target="glossary/document.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A3B581AE4F984429A4E2978411DC538"/>
        <w:style w:val=""/>
        <w:category>
          <w:name w:val="常规"/>
          <w:gallery w:val="placeholder"/>
        </w:category>
        <w:types>
          <w:type w:val="bbPlcHdr"/>
        </w:types>
        <w:behaviors>
          <w:behavior w:val="content"/>
        </w:behaviors>
        <w:description w:val=""/>
        <w:guid w:val="{80D572F7-96B1-5542-A136-B44171BE73AF}"/>
      </w:docPartPr>
      <w:docPartBody>
        <w:p w14:paraId="2CACF860">
          <w:pPr>
            <w:pStyle w:val="5"/>
          </w:pPr>
          <w:r>
            <w:rPr>
              <w:rStyle w:val="4"/>
              <w:rFonts w:hint="eastAsia"/>
            </w:rPr>
            <w:t>单击或点击此处输入文字。</w:t>
          </w:r>
        </w:p>
      </w:docPartBody>
    </w:docPart>
    <w:docPart>
      <w:docPartPr>
        <w:name w:val="445C7F6F69B7D5499F0901A40E13998B"/>
        <w:style w:val=""/>
        <w:category>
          <w:name w:val="常规"/>
          <w:gallery w:val="placeholder"/>
        </w:category>
        <w:types>
          <w:type w:val="bbPlcHdr"/>
        </w:types>
        <w:behaviors>
          <w:behavior w:val="content"/>
        </w:behaviors>
        <w:description w:val=""/>
        <w:guid w:val="{F33806B5-A2E1-6B4A-9F56-9E4F4B2C1BB3}"/>
      </w:docPartPr>
      <w:docPartBody>
        <w:p w14:paraId="4830F94E">
          <w:pPr>
            <w:pStyle w:val="6"/>
          </w:pPr>
          <w:r>
            <w:rPr>
              <w:rStyle w:val="4"/>
              <w:rFonts w:hint="eastAsia"/>
            </w:rPr>
            <w:t>选择一项。</w:t>
          </w:r>
        </w:p>
      </w:docPartBody>
    </w:docPart>
    <w:docPart>
      <w:docPartPr>
        <w:name w:val="4B93AE804ED468499202783A090C6D85"/>
        <w:style w:val=""/>
        <w:category>
          <w:name w:val="常规"/>
          <w:gallery w:val="placeholder"/>
        </w:category>
        <w:types>
          <w:type w:val="bbPlcHdr"/>
        </w:types>
        <w:behaviors>
          <w:behavior w:val="content"/>
        </w:behaviors>
        <w:description w:val=""/>
        <w:guid w:val="{9C7ADA63-CC74-E849-8076-0C5F975FEC37}"/>
      </w:docPartPr>
      <w:docPartBody>
        <w:p w14:paraId="1E3AB76A">
          <w:pPr>
            <w:pStyle w:val="7"/>
          </w:pPr>
          <w:r>
            <w:rPr>
              <w:rStyle w:val="4"/>
              <w:rFonts w:hint="eastAsia"/>
            </w:rPr>
            <w:t>选择一项。</w:t>
          </w:r>
        </w:p>
      </w:docPartBody>
    </w:docPart>
    <w:docPart>
      <w:docPartPr>
        <w:name w:val="6C7A13BFE2563549A0A95389AA38C87A"/>
        <w:style w:val=""/>
        <w:category>
          <w:name w:val="常规"/>
          <w:gallery w:val="placeholder"/>
        </w:category>
        <w:types>
          <w:type w:val="bbPlcHdr"/>
        </w:types>
        <w:behaviors>
          <w:behavior w:val="content"/>
        </w:behaviors>
        <w:description w:val=""/>
        <w:guid w:val="{1B3AB3A4-2C4C-B340-824E-71DD0055114A}"/>
      </w:docPartPr>
      <w:docPartBody>
        <w:p w14:paraId="3A6FF210">
          <w:pPr>
            <w:pStyle w:val="8"/>
          </w:pPr>
          <w:r>
            <w:rPr>
              <w:rStyle w:val="4"/>
              <w:rFonts w:hint="eastAsia"/>
            </w:rPr>
            <w:t>单击或点击此处输入文字。</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704"/>
    <w:rsid w:val="003A72A0"/>
    <w:rsid w:val="003B01C1"/>
    <w:rsid w:val="00436047"/>
    <w:rsid w:val="00446114"/>
    <w:rsid w:val="00597BD3"/>
    <w:rsid w:val="0096120E"/>
    <w:rsid w:val="00B14704"/>
    <w:rsid w:val="00BB3C6B"/>
    <w:rsid w:val="00EE43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BA3B581AE4F984429A4E2978411DC538"/>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445C7F6F69B7D5499F0901A40E13998B"/>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4B93AE804ED468499202783A090C6D85"/>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8">
    <w:name w:val="6C7A13BFE2563549A0A95389AA38C87A"/>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D87DE2-A5FA-44E1-81E9-99543EB70661}">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3799</Words>
  <Characters>4422</Characters>
  <Lines>65</Lines>
  <Paragraphs>18</Paragraphs>
  <TotalTime>71</TotalTime>
  <ScaleCrop>false</ScaleCrop>
  <LinksUpToDate>false</LinksUpToDate>
  <CharactersWithSpaces>4592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2025-03-14T12:22:00Z</dcterms:created>
  <dc:creator>郭力生</dc:creator>
  <cp:lastModifiedBy>aa</cp:lastModifiedBy>
  <dcterms:modified xsi:type="dcterms:W3CDTF">2025-03-27T01:50:56Z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2C1387C7B1ED405E9D53D20C0F67D7E6</vt:lpwstr>
  </property>
  <property fmtid="{D5CDD505-2E9C-101B-9397-08002B2CF9AE}" pid="4" name="KSOTemplateDocerSaveRecord">
    <vt:lpwstr>eyJoZGlkIjoiYzdmYTM1MmY2MjRjODIxY2UzNjkzY2FlMzEyMDMwNWQifQ==</vt:lpwstr>
  </property>
</Properties>
</file>